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widowControl/>
        <w:numPr>
          <w:ilvl w:val="0"/>
          <w:numId w:val="1"/>
        </w:numPr>
        <w:tabs>
          <w:tab w:val="clear" w:pos="432"/>
        </w:tabs>
        <w:spacing w:line="520" w:lineRule="exact"/>
        <w:jc w:val="center"/>
        <w:outlineLvl w:val="0"/>
        <w:rPr>
          <w:rFonts w:ascii="黑体" w:hAnsi="Times New Roman" w:eastAsia="黑体" w:cs="Times New Roman"/>
          <w:b/>
          <w:bCs/>
          <w:sz w:val="32"/>
          <w:szCs w:val="21"/>
          <w:lang w:val="en-US" w:bidi="ar-SA"/>
        </w:rPr>
      </w:pPr>
      <w:bookmarkStart w:id="0" w:name="_Toc285892942"/>
      <w:bookmarkStart w:id="1" w:name="_Toc285208672"/>
      <w:bookmarkStart w:id="2" w:name="_Toc520382942"/>
      <w:r>
        <w:rPr>
          <w:rFonts w:hint="eastAsia" w:ascii="黑体" w:hAnsi="Times New Roman" w:eastAsia="黑体" w:cs="Times New Roman"/>
          <w:b/>
          <w:bCs/>
          <w:sz w:val="30"/>
          <w:szCs w:val="30"/>
          <w:lang w:val="en-US" w:bidi="ar-SA"/>
        </w:rPr>
        <w:t>从江县就地脱贫退出户房屋安全性鉴定服务采购项目</w:t>
      </w:r>
      <w:r>
        <w:rPr>
          <w:rFonts w:hint="eastAsia" w:ascii="黑体" w:hAnsi="Times New Roman" w:eastAsia="黑体" w:cs="Times New Roman"/>
          <w:b/>
          <w:bCs/>
          <w:sz w:val="30"/>
          <w:szCs w:val="30"/>
          <w:lang w:val="en-US" w:eastAsia="zh-CN" w:bidi="ar-SA"/>
        </w:rPr>
        <w:t>（二次）</w:t>
      </w:r>
    </w:p>
    <w:p>
      <w:pPr>
        <w:keepNext/>
        <w:widowControl/>
        <w:numPr>
          <w:ilvl w:val="0"/>
          <w:numId w:val="1"/>
        </w:numPr>
        <w:tabs>
          <w:tab w:val="clear" w:pos="432"/>
        </w:tabs>
        <w:spacing w:line="520" w:lineRule="exact"/>
        <w:jc w:val="center"/>
        <w:outlineLvl w:val="0"/>
        <w:rPr>
          <w:rFonts w:ascii="黑体" w:hAnsi="Times New Roman" w:eastAsia="黑体" w:cs="Times New Roman"/>
          <w:b/>
          <w:bCs/>
          <w:sz w:val="32"/>
          <w:szCs w:val="21"/>
          <w:lang w:val="en-US" w:bidi="ar-SA"/>
        </w:rPr>
      </w:pPr>
      <w:r>
        <w:rPr>
          <w:rFonts w:hint="eastAsia" w:ascii="黑体" w:hAnsi="Times New Roman" w:eastAsia="黑体" w:cs="Times New Roman"/>
          <w:b/>
          <w:bCs/>
          <w:sz w:val="32"/>
          <w:szCs w:val="21"/>
          <w:lang w:val="en-US" w:bidi="ar-SA"/>
        </w:rPr>
        <w:t>政府采购</w:t>
      </w:r>
      <w:bookmarkEnd w:id="0"/>
      <w:bookmarkEnd w:id="1"/>
      <w:r>
        <w:rPr>
          <w:rFonts w:hint="eastAsia" w:ascii="黑体" w:hAnsi="Times New Roman" w:eastAsia="黑体" w:cs="Times New Roman"/>
          <w:b/>
          <w:bCs/>
          <w:sz w:val="32"/>
          <w:szCs w:val="21"/>
          <w:lang w:val="en-US" w:bidi="ar-SA"/>
        </w:rPr>
        <w:t>公告</w:t>
      </w:r>
      <w:bookmarkEnd w:id="2"/>
    </w:p>
    <w:p>
      <w:pPr>
        <w:autoSpaceDE/>
        <w:autoSpaceDN/>
        <w:jc w:val="both"/>
        <w:rPr>
          <w:rFonts w:ascii="Times New Roman" w:hAnsi="Times New Roman" w:cs="Times New Roman"/>
          <w:kern w:val="2"/>
          <w:sz w:val="21"/>
          <w:szCs w:val="20"/>
          <w:lang w:val="en-US" w:bidi="ar-SA"/>
        </w:rPr>
      </w:pPr>
    </w:p>
    <w:p>
      <w:pPr>
        <w:numPr>
          <w:ilvl w:val="0"/>
          <w:numId w:val="2"/>
        </w:numPr>
        <w:autoSpaceDE/>
        <w:autoSpaceDN/>
        <w:spacing w:line="360" w:lineRule="auto"/>
        <w:ind w:firstLine="480" w:firstLineChars="200"/>
        <w:jc w:val="both"/>
        <w:rPr>
          <w:rFonts w:cs="Times New Roman"/>
          <w:b w:val="0"/>
          <w:bCs w:val="0"/>
          <w:kern w:val="2"/>
          <w:sz w:val="22"/>
          <w:szCs w:val="22"/>
          <w:lang w:val="en-US" w:bidi="ar-SA"/>
        </w:rPr>
      </w:pPr>
      <w:r>
        <w:rPr>
          <w:rFonts w:hint="eastAsia" w:cs="Times New Roman"/>
          <w:kern w:val="2"/>
          <w:sz w:val="24"/>
          <w:szCs w:val="20"/>
          <w:lang w:val="en-US" w:bidi="ar-SA"/>
        </w:rPr>
        <w:t>招标项目名称</w:t>
      </w:r>
      <w:r>
        <w:rPr>
          <w:rFonts w:cs="Times New Roman"/>
          <w:kern w:val="2"/>
          <w:sz w:val="24"/>
          <w:szCs w:val="20"/>
          <w:lang w:val="en-US" w:bidi="ar-SA"/>
        </w:rPr>
        <w:t>:</w:t>
      </w:r>
      <w:r>
        <w:rPr>
          <w:rFonts w:hint="eastAsia" w:cs="Times New Roman"/>
          <w:b w:val="0"/>
          <w:bCs w:val="0"/>
          <w:kern w:val="2"/>
          <w:sz w:val="22"/>
          <w:szCs w:val="22"/>
          <w:lang w:val="en-US" w:bidi="ar-SA"/>
        </w:rPr>
        <w:t>从江县就地脱贫退出户房屋安全性鉴定服务采购项目</w:t>
      </w:r>
      <w:r>
        <w:rPr>
          <w:rFonts w:hint="eastAsia" w:cs="Times New Roman"/>
          <w:b w:val="0"/>
          <w:bCs w:val="0"/>
          <w:kern w:val="2"/>
          <w:sz w:val="22"/>
          <w:szCs w:val="22"/>
          <w:lang w:val="en-US" w:eastAsia="zh-CN" w:bidi="ar-SA"/>
        </w:rPr>
        <w:t>（二次）</w:t>
      </w:r>
    </w:p>
    <w:p>
      <w:pPr>
        <w:widowControl/>
        <w:numPr>
          <w:ilvl w:val="0"/>
          <w:numId w:val="2"/>
        </w:numPr>
        <w:autoSpaceDE/>
        <w:autoSpaceDN/>
        <w:spacing w:line="360" w:lineRule="auto"/>
        <w:ind w:firstLine="480" w:firstLineChars="200"/>
        <w:jc w:val="both"/>
        <w:rPr>
          <w:rFonts w:hint="eastAsia" w:cs="Times New Roman"/>
          <w:kern w:val="2"/>
          <w:sz w:val="24"/>
          <w:lang w:val="en-US" w:bidi="ar-SA"/>
        </w:rPr>
      </w:pPr>
      <w:r>
        <w:rPr>
          <w:rFonts w:hint="eastAsia" w:cs="Times New Roman"/>
          <w:kern w:val="2"/>
          <w:sz w:val="24"/>
          <w:lang w:val="en-US" w:bidi="ar-SA"/>
        </w:rPr>
        <w:t>招标项目编号:HSXQ-采-20190</w:t>
      </w:r>
      <w:r>
        <w:rPr>
          <w:rFonts w:hint="eastAsia" w:cs="Times New Roman"/>
          <w:kern w:val="2"/>
          <w:sz w:val="24"/>
          <w:lang w:val="en-US" w:eastAsia="zh-CN" w:bidi="ar-SA"/>
        </w:rPr>
        <w:t>18</w:t>
      </w:r>
      <w:r>
        <w:rPr>
          <w:rFonts w:hint="eastAsia" w:cs="Times New Roman"/>
          <w:kern w:val="2"/>
          <w:sz w:val="24"/>
          <w:lang w:val="en-US" w:bidi="ar-SA"/>
        </w:rPr>
        <w:t xml:space="preserve"> </w:t>
      </w:r>
    </w:p>
    <w:p>
      <w:pPr>
        <w:autoSpaceDE/>
        <w:autoSpaceDN/>
        <w:spacing w:line="360" w:lineRule="auto"/>
        <w:ind w:firstLine="480" w:firstLineChars="200"/>
        <w:jc w:val="both"/>
        <w:rPr>
          <w:rFonts w:hint="default" w:eastAsia="宋体" w:cs="Times New Roman"/>
          <w:color w:val="0000FF"/>
          <w:kern w:val="2"/>
          <w:sz w:val="24"/>
          <w:szCs w:val="20"/>
          <w:lang w:val="en-US" w:eastAsia="zh-CN" w:bidi="ar-SA"/>
        </w:rPr>
      </w:pPr>
      <w:r>
        <w:rPr>
          <w:rFonts w:hint="eastAsia" w:cs="Times New Roman"/>
          <w:kern w:val="2"/>
          <w:sz w:val="24"/>
          <w:szCs w:val="20"/>
          <w:lang w:val="en-US" w:bidi="ar-SA"/>
        </w:rPr>
        <w:t>三、项目序列号:</w:t>
      </w:r>
      <w:r>
        <w:rPr>
          <w:rFonts w:hint="eastAsia" w:cs="Times New Roman"/>
          <w:kern w:val="2"/>
          <w:sz w:val="24"/>
          <w:lang w:val="en-US" w:bidi="ar-SA"/>
        </w:rPr>
        <w:t>HSXQ-采-2</w:t>
      </w:r>
      <w:r>
        <w:rPr>
          <w:rFonts w:hint="eastAsia" w:cs="Times New Roman"/>
          <w:color w:val="auto"/>
          <w:kern w:val="2"/>
          <w:sz w:val="24"/>
          <w:lang w:val="en-US" w:bidi="ar-SA"/>
        </w:rPr>
        <w:t>0190</w:t>
      </w:r>
      <w:r>
        <w:rPr>
          <w:rFonts w:hint="eastAsia" w:cs="Times New Roman"/>
          <w:color w:val="auto"/>
          <w:kern w:val="2"/>
          <w:sz w:val="24"/>
          <w:lang w:val="en-US" w:eastAsia="zh-CN" w:bidi="ar-SA"/>
        </w:rPr>
        <w:t>18</w:t>
      </w:r>
    </w:p>
    <w:p>
      <w:pPr>
        <w:autoSpaceDE/>
        <w:autoSpaceDN/>
        <w:spacing w:line="360" w:lineRule="auto"/>
        <w:ind w:firstLine="480" w:firstLineChars="200"/>
        <w:jc w:val="both"/>
        <w:rPr>
          <w:rFonts w:cs="Times New Roman"/>
          <w:kern w:val="2"/>
          <w:sz w:val="24"/>
          <w:szCs w:val="20"/>
          <w:lang w:val="en-US" w:bidi="ar-SA"/>
        </w:rPr>
      </w:pPr>
      <w:r>
        <w:rPr>
          <w:rFonts w:hint="eastAsia" w:cs="Times New Roman"/>
          <w:kern w:val="2"/>
          <w:sz w:val="24"/>
          <w:szCs w:val="20"/>
          <w:lang w:val="en-US" w:bidi="ar-SA"/>
        </w:rPr>
        <w:t>四、项目联系人: 耿涌</w:t>
      </w:r>
    </w:p>
    <w:p>
      <w:pPr>
        <w:autoSpaceDE/>
        <w:autoSpaceDN/>
        <w:spacing w:line="360" w:lineRule="auto"/>
        <w:ind w:firstLine="480" w:firstLineChars="200"/>
        <w:jc w:val="both"/>
        <w:rPr>
          <w:rFonts w:cs="Times New Roman"/>
          <w:bCs/>
          <w:kern w:val="2"/>
          <w:sz w:val="24"/>
          <w:szCs w:val="20"/>
          <w:lang w:val="en-US" w:bidi="ar-SA"/>
        </w:rPr>
      </w:pPr>
      <w:r>
        <w:rPr>
          <w:rFonts w:hint="eastAsia" w:cs="Times New Roman"/>
          <w:kern w:val="2"/>
          <w:sz w:val="24"/>
          <w:szCs w:val="20"/>
          <w:lang w:val="en-US" w:bidi="ar-SA"/>
        </w:rPr>
        <w:t xml:space="preserve">五、项目联系电话: </w:t>
      </w:r>
      <w:r>
        <w:rPr>
          <w:rFonts w:hint="eastAsia" w:cs="Times New Roman"/>
          <w:bCs/>
          <w:kern w:val="2"/>
          <w:sz w:val="24"/>
          <w:szCs w:val="20"/>
          <w:lang w:val="en-US" w:bidi="ar-SA"/>
        </w:rPr>
        <w:t>0855-8357884</w:t>
      </w:r>
      <w:bookmarkStart w:id="3" w:name="_GoBack"/>
      <w:bookmarkEnd w:id="3"/>
    </w:p>
    <w:p>
      <w:pPr>
        <w:autoSpaceDE/>
        <w:autoSpaceDN/>
        <w:spacing w:line="360" w:lineRule="auto"/>
        <w:ind w:firstLine="480" w:firstLineChars="200"/>
        <w:jc w:val="both"/>
        <w:rPr>
          <w:rFonts w:cs="Times New Roman"/>
          <w:kern w:val="2"/>
          <w:sz w:val="24"/>
          <w:szCs w:val="20"/>
          <w:lang w:val="en-US" w:bidi="ar-SA"/>
        </w:rPr>
      </w:pPr>
      <w:r>
        <w:rPr>
          <w:rFonts w:hint="eastAsia" w:cs="Times New Roman"/>
          <w:kern w:val="2"/>
          <w:sz w:val="24"/>
          <w:szCs w:val="20"/>
          <w:lang w:val="en-US" w:bidi="ar-SA"/>
        </w:rPr>
        <w:t>六、采购方式:公开招标</w:t>
      </w:r>
    </w:p>
    <w:p>
      <w:pPr>
        <w:autoSpaceDE/>
        <w:autoSpaceDN/>
        <w:spacing w:line="360" w:lineRule="auto"/>
        <w:ind w:firstLine="480" w:firstLineChars="200"/>
        <w:jc w:val="both"/>
        <w:rPr>
          <w:rFonts w:cs="Times New Roman"/>
          <w:kern w:val="2"/>
          <w:sz w:val="24"/>
          <w:szCs w:val="20"/>
          <w:lang w:val="en-US" w:bidi="ar-SA"/>
        </w:rPr>
      </w:pPr>
      <w:r>
        <w:rPr>
          <w:rFonts w:hint="eastAsia" w:cs="Times New Roman"/>
          <w:kern w:val="2"/>
          <w:sz w:val="24"/>
          <w:szCs w:val="20"/>
          <w:lang w:val="en-US" w:bidi="ar-SA"/>
        </w:rPr>
        <w:t>七、采购货物或服务情况:（具体要求详见附表）</w:t>
      </w:r>
    </w:p>
    <w:p>
      <w:pPr>
        <w:tabs>
          <w:tab w:val="left" w:pos="3531"/>
        </w:tabs>
        <w:autoSpaceDE/>
        <w:autoSpaceDN/>
        <w:spacing w:line="360" w:lineRule="auto"/>
        <w:ind w:left="2662" w:leftChars="228" w:hanging="2160" w:hangingChars="900"/>
        <w:jc w:val="both"/>
        <w:rPr>
          <w:rFonts w:cs="Times New Roman"/>
          <w:kern w:val="2"/>
          <w:sz w:val="24"/>
          <w:szCs w:val="20"/>
          <w:lang w:val="en-US" w:bidi="ar-SA"/>
        </w:rPr>
      </w:pPr>
      <w:r>
        <w:rPr>
          <w:rFonts w:hint="eastAsia" w:cs="Times New Roman"/>
          <w:kern w:val="2"/>
          <w:sz w:val="24"/>
          <w:szCs w:val="20"/>
          <w:lang w:val="en-US" w:bidi="ar-SA"/>
        </w:rPr>
        <w:t>（1）采购</w:t>
      </w:r>
      <w:r>
        <w:rPr>
          <w:rFonts w:hint="eastAsia" w:cs="Times New Roman"/>
          <w:color w:val="000000"/>
          <w:kern w:val="2"/>
          <w:sz w:val="24"/>
          <w:szCs w:val="20"/>
          <w:lang w:val="en-US" w:bidi="ar-SA"/>
        </w:rPr>
        <w:t xml:space="preserve">主要内容: </w:t>
      </w:r>
      <w:r>
        <w:rPr>
          <w:rFonts w:hint="eastAsia" w:cs="Times New Roman"/>
          <w:kern w:val="2"/>
          <w:sz w:val="24"/>
          <w:lang w:val="en-US" w:bidi="ar-SA"/>
        </w:rPr>
        <w:t>房屋安全性鉴定服务</w:t>
      </w:r>
      <w:r>
        <w:rPr>
          <w:rFonts w:hint="eastAsia"/>
          <w:kern w:val="2"/>
          <w:sz w:val="24"/>
          <w:szCs w:val="24"/>
          <w:lang w:val="en-US" w:eastAsia="zh-CN" w:bidi="ar-SA"/>
        </w:rPr>
        <w:t>（含非贫困户）</w:t>
      </w:r>
      <w:r>
        <w:rPr>
          <w:kern w:val="2"/>
          <w:sz w:val="24"/>
          <w:szCs w:val="24"/>
          <w:lang w:val="en-US" w:bidi="ar-SA"/>
        </w:rPr>
        <w:t>(详见采购文件)</w:t>
      </w:r>
    </w:p>
    <w:p>
      <w:pPr>
        <w:autoSpaceDE/>
        <w:autoSpaceDN/>
        <w:spacing w:line="360" w:lineRule="auto"/>
        <w:ind w:firstLine="480" w:firstLineChars="200"/>
        <w:jc w:val="both"/>
        <w:rPr>
          <w:rFonts w:cs="Times New Roman"/>
          <w:kern w:val="2"/>
          <w:sz w:val="24"/>
          <w:szCs w:val="20"/>
          <w:lang w:val="en-US" w:bidi="ar-SA"/>
        </w:rPr>
      </w:pPr>
      <w:r>
        <w:rPr>
          <w:rFonts w:hint="eastAsia" w:cs="Times New Roman"/>
          <w:kern w:val="2"/>
          <w:sz w:val="24"/>
          <w:szCs w:val="20"/>
          <w:lang w:val="en-US" w:bidi="ar-SA"/>
        </w:rPr>
        <w:t>（2）采购数量:</w:t>
      </w:r>
      <w:r>
        <w:rPr>
          <w:rFonts w:hint="eastAsia" w:cs="Times New Roman"/>
          <w:kern w:val="2"/>
          <w:sz w:val="24"/>
          <w:szCs w:val="20"/>
          <w:lang w:val="en-US" w:eastAsia="zh-CN" w:bidi="ar-SA"/>
        </w:rPr>
        <w:t xml:space="preserve"> </w:t>
      </w:r>
      <w:r>
        <w:rPr>
          <w:rFonts w:hint="eastAsia" w:cs="Times New Roman"/>
          <w:kern w:val="2"/>
          <w:sz w:val="24"/>
          <w:szCs w:val="20"/>
          <w:lang w:val="en-US" w:bidi="ar-SA"/>
        </w:rPr>
        <w:t>1批</w:t>
      </w:r>
    </w:p>
    <w:p>
      <w:pPr>
        <w:autoSpaceDE/>
        <w:autoSpaceDN/>
        <w:spacing w:line="360" w:lineRule="auto"/>
        <w:ind w:firstLine="480" w:firstLineChars="200"/>
        <w:jc w:val="both"/>
        <w:rPr>
          <w:rFonts w:hint="eastAsia" w:eastAsia="宋体" w:cs="Times New Roman"/>
          <w:kern w:val="2"/>
          <w:sz w:val="24"/>
          <w:szCs w:val="20"/>
          <w:lang w:val="en-US" w:eastAsia="zh-CN" w:bidi="ar-SA"/>
        </w:rPr>
      </w:pPr>
      <w:r>
        <w:rPr>
          <w:rFonts w:hint="eastAsia" w:cs="Times New Roman"/>
          <w:kern w:val="2"/>
          <w:sz w:val="24"/>
          <w:szCs w:val="20"/>
          <w:lang w:val="en-US" w:bidi="ar-SA"/>
        </w:rPr>
        <w:t>（3）采购预算: 280</w:t>
      </w:r>
      <w:r>
        <w:rPr>
          <w:rFonts w:hint="eastAsia" w:cs="Times New Roman"/>
          <w:kern w:val="2"/>
          <w:sz w:val="24"/>
          <w:szCs w:val="20"/>
          <w:lang w:val="en-US" w:eastAsia="zh-CN" w:bidi="ar-SA"/>
        </w:rPr>
        <w:t>.2</w:t>
      </w:r>
      <w:r>
        <w:rPr>
          <w:rFonts w:hint="eastAsia" w:cs="Times New Roman"/>
          <w:kern w:val="2"/>
          <w:sz w:val="24"/>
          <w:szCs w:val="20"/>
          <w:lang w:val="en-US" w:bidi="ar-SA"/>
        </w:rPr>
        <w:t>万元</w:t>
      </w:r>
      <w:r>
        <w:rPr>
          <w:rFonts w:hint="eastAsia" w:cs="Times New Roman"/>
          <w:kern w:val="2"/>
          <w:sz w:val="24"/>
          <w:szCs w:val="20"/>
          <w:lang w:val="en-US" w:eastAsia="zh-CN" w:bidi="ar-SA"/>
        </w:rPr>
        <w:t xml:space="preserve"> </w:t>
      </w:r>
    </w:p>
    <w:p>
      <w:pPr>
        <w:autoSpaceDE/>
        <w:autoSpaceDN/>
        <w:spacing w:line="360" w:lineRule="auto"/>
        <w:ind w:left="742" w:leftChars="228" w:hanging="240" w:hangingChars="100"/>
        <w:jc w:val="both"/>
        <w:rPr>
          <w:rFonts w:cs="Times New Roman"/>
          <w:kern w:val="2"/>
          <w:sz w:val="24"/>
          <w:szCs w:val="20"/>
          <w:lang w:val="en-US" w:bidi="ar-SA"/>
        </w:rPr>
      </w:pPr>
      <w:r>
        <w:rPr>
          <w:rFonts w:hint="eastAsia" w:cs="Times New Roman"/>
          <w:kern w:val="2"/>
          <w:sz w:val="24"/>
          <w:szCs w:val="20"/>
          <w:lang w:val="en-US" w:bidi="ar-SA"/>
        </w:rPr>
        <w:t>（4）简要技术要求、服务和安全要求:达到国家现行相关行业标准及采购人要求</w:t>
      </w:r>
    </w:p>
    <w:p>
      <w:pPr>
        <w:autoSpaceDE/>
        <w:autoSpaceDN/>
        <w:spacing w:line="360" w:lineRule="auto"/>
        <w:ind w:left="982" w:leftChars="228" w:hanging="480" w:hangingChars="200"/>
        <w:jc w:val="both"/>
        <w:rPr>
          <w:rFonts w:cs="Times New Roman"/>
          <w:color w:val="FF0000"/>
          <w:kern w:val="2"/>
          <w:sz w:val="24"/>
          <w:szCs w:val="20"/>
          <w:lang w:val="en-US" w:bidi="ar-SA"/>
        </w:rPr>
      </w:pPr>
      <w:r>
        <w:rPr>
          <w:rFonts w:hint="eastAsia" w:cs="Times New Roman"/>
          <w:kern w:val="2"/>
          <w:sz w:val="24"/>
          <w:szCs w:val="20"/>
          <w:lang w:val="en-US" w:bidi="ar-SA"/>
        </w:rPr>
        <w:t>（5）交货期:</w:t>
      </w:r>
      <w:r>
        <w:rPr>
          <w:rFonts w:hint="eastAsia" w:cs="Times New Roman"/>
          <w:color w:val="000000"/>
          <w:kern w:val="2"/>
          <w:sz w:val="24"/>
          <w:szCs w:val="20"/>
          <w:lang w:val="en-US" w:bidi="ar-SA"/>
        </w:rPr>
        <w:t>自签订合同之日起</w:t>
      </w:r>
      <w:r>
        <w:rPr>
          <w:rFonts w:hint="eastAsia" w:cs="Times New Roman"/>
          <w:color w:val="000000"/>
          <w:kern w:val="2"/>
          <w:sz w:val="24"/>
          <w:szCs w:val="20"/>
          <w:lang w:val="en-US" w:eastAsia="zh-CN" w:bidi="ar-SA"/>
        </w:rPr>
        <w:t>25</w:t>
      </w:r>
      <w:r>
        <w:rPr>
          <w:rFonts w:hint="eastAsia" w:cs="Times New Roman"/>
          <w:color w:val="000000"/>
          <w:kern w:val="2"/>
          <w:sz w:val="24"/>
          <w:szCs w:val="20"/>
          <w:lang w:val="en-US" w:bidi="ar-SA"/>
        </w:rPr>
        <w:t>个日历天内完成并</w:t>
      </w:r>
      <w:r>
        <w:rPr>
          <w:kern w:val="2"/>
          <w:sz w:val="24"/>
          <w:szCs w:val="24"/>
          <w:lang w:val="en-US" w:bidi="ar-SA"/>
        </w:rPr>
        <w:t>完全提交鉴定报告</w:t>
      </w:r>
      <w:r>
        <w:rPr>
          <w:rFonts w:hint="eastAsia" w:cs="Times New Roman"/>
          <w:color w:val="000000"/>
          <w:kern w:val="2"/>
          <w:sz w:val="24"/>
          <w:szCs w:val="20"/>
          <w:lang w:val="en-US" w:bidi="ar-SA"/>
        </w:rPr>
        <w:t>（</w:t>
      </w:r>
      <w:r>
        <w:rPr>
          <w:rFonts w:hint="eastAsia" w:cs="Times New Roman"/>
          <w:bCs/>
          <w:color w:val="000000"/>
          <w:kern w:val="2"/>
          <w:sz w:val="24"/>
          <w:lang w:val="en-US" w:bidi="ar-SA"/>
        </w:rPr>
        <w:t>具体时间在合同中约定</w:t>
      </w:r>
      <w:r>
        <w:rPr>
          <w:rFonts w:hint="eastAsia" w:cs="Times New Roman"/>
          <w:color w:val="000000"/>
          <w:kern w:val="2"/>
          <w:sz w:val="24"/>
          <w:szCs w:val="20"/>
          <w:lang w:val="en-US" w:bidi="ar-SA"/>
        </w:rPr>
        <w:t>）</w:t>
      </w:r>
    </w:p>
    <w:p>
      <w:pPr>
        <w:autoSpaceDE/>
        <w:autoSpaceDN/>
        <w:spacing w:line="360" w:lineRule="auto"/>
        <w:ind w:firstLine="480" w:firstLineChars="200"/>
        <w:jc w:val="both"/>
        <w:rPr>
          <w:rFonts w:cs="Times New Roman"/>
          <w:kern w:val="2"/>
          <w:sz w:val="24"/>
          <w:szCs w:val="20"/>
          <w:lang w:val="en-US" w:bidi="ar-SA"/>
        </w:rPr>
      </w:pPr>
      <w:r>
        <w:rPr>
          <w:rFonts w:hint="eastAsia" w:cs="Times New Roman"/>
          <w:kern w:val="2"/>
          <w:sz w:val="24"/>
          <w:szCs w:val="20"/>
          <w:lang w:val="en-US" w:bidi="ar-SA"/>
        </w:rPr>
        <w:t>（6）交货地点或服务地点:</w:t>
      </w:r>
      <w:r>
        <w:rPr>
          <w:rFonts w:hint="eastAsia" w:cs="Times New Roman"/>
          <w:kern w:val="2"/>
          <w:sz w:val="24"/>
          <w:szCs w:val="20"/>
          <w:lang w:val="en-US" w:eastAsia="zh-CN" w:bidi="ar-SA"/>
        </w:rPr>
        <w:t>从江县</w:t>
      </w:r>
      <w:r>
        <w:rPr>
          <w:rFonts w:hint="eastAsia" w:cs="Times New Roman"/>
          <w:kern w:val="2"/>
          <w:sz w:val="24"/>
          <w:szCs w:val="20"/>
          <w:lang w:val="en-US" w:bidi="ar-SA"/>
        </w:rPr>
        <w:t>（采购人指定地点）</w:t>
      </w:r>
    </w:p>
    <w:p>
      <w:pPr>
        <w:autoSpaceDE/>
        <w:autoSpaceDN/>
        <w:spacing w:line="360" w:lineRule="auto"/>
        <w:ind w:firstLine="480" w:firstLineChars="200"/>
        <w:jc w:val="both"/>
        <w:rPr>
          <w:rFonts w:hint="eastAsia" w:cs="Times New Roman"/>
          <w:color w:val="000000"/>
          <w:kern w:val="2"/>
          <w:sz w:val="24"/>
          <w:szCs w:val="20"/>
          <w:lang w:val="en-US" w:bidi="ar-SA"/>
        </w:rPr>
      </w:pPr>
      <w:r>
        <w:rPr>
          <w:rFonts w:hint="eastAsia" w:cs="Times New Roman"/>
          <w:kern w:val="2"/>
          <w:sz w:val="24"/>
          <w:szCs w:val="20"/>
          <w:lang w:val="en-US" w:bidi="ar-SA"/>
        </w:rPr>
        <w:t>（7）验收标准：</w:t>
      </w:r>
      <w:r>
        <w:rPr>
          <w:rFonts w:hint="eastAsia" w:cs="Times New Roman"/>
          <w:color w:val="000000"/>
          <w:kern w:val="2"/>
          <w:sz w:val="24"/>
          <w:szCs w:val="20"/>
          <w:lang w:val="en-US" w:bidi="ar-SA"/>
        </w:rPr>
        <w:t>按照</w:t>
      </w:r>
      <w:r>
        <w:rPr>
          <w:rFonts w:hint="eastAsia" w:cs="Times New Roman"/>
          <w:color w:val="000000"/>
          <w:kern w:val="2"/>
          <w:sz w:val="24"/>
          <w:szCs w:val="20"/>
          <w:lang w:val="en-US" w:eastAsia="zh-CN" w:bidi="ar-SA"/>
        </w:rPr>
        <w:t>国家</w:t>
      </w:r>
      <w:r>
        <w:rPr>
          <w:rFonts w:hint="eastAsia" w:cs="Times New Roman"/>
          <w:color w:val="000000"/>
          <w:kern w:val="2"/>
          <w:sz w:val="24"/>
          <w:szCs w:val="20"/>
          <w:lang w:val="en-US" w:bidi="ar-SA"/>
        </w:rPr>
        <w:t>相关标准及规范验收。</w:t>
      </w:r>
    </w:p>
    <w:p>
      <w:pPr>
        <w:autoSpaceDE/>
        <w:autoSpaceDN/>
        <w:spacing w:line="360" w:lineRule="auto"/>
        <w:ind w:firstLine="480" w:firstLineChars="200"/>
        <w:jc w:val="both"/>
        <w:rPr>
          <w:rFonts w:hint="eastAsia" w:cs="Times New Roman"/>
          <w:color w:val="000000"/>
          <w:kern w:val="2"/>
          <w:sz w:val="24"/>
          <w:szCs w:val="20"/>
          <w:lang w:val="en-US" w:eastAsia="zh-CN" w:bidi="ar-SA"/>
        </w:rPr>
      </w:pPr>
      <w:r>
        <w:rPr>
          <w:rFonts w:hint="eastAsia" w:cs="Times New Roman"/>
          <w:color w:val="000000"/>
          <w:kern w:val="2"/>
          <w:sz w:val="24"/>
          <w:szCs w:val="20"/>
          <w:lang w:val="en-US" w:eastAsia="zh-CN" w:bidi="ar-SA"/>
        </w:rPr>
        <w:t>（8）付款方式：外业结束后出具20%报告时，支付30%款项；出具全部报告时，支付至合同金额70%款项；脱贫攻坚验收完毕后付清剩余30%款项</w:t>
      </w:r>
      <w:r>
        <w:rPr>
          <w:rFonts w:hint="eastAsia" w:ascii="宋体" w:hAnsi="宋体" w:eastAsia="宋体" w:cs="Times New Roman"/>
          <w:color w:val="000000"/>
          <w:kern w:val="2"/>
          <w:sz w:val="24"/>
          <w:szCs w:val="20"/>
          <w:lang w:val="en-US" w:eastAsia="zh-CN" w:bidi="ar-SA"/>
        </w:rPr>
        <w:t>。</w:t>
      </w:r>
    </w:p>
    <w:p>
      <w:pPr>
        <w:autoSpaceDE/>
        <w:autoSpaceDN/>
        <w:spacing w:line="360" w:lineRule="auto"/>
        <w:ind w:firstLine="480" w:firstLineChars="200"/>
        <w:jc w:val="both"/>
        <w:rPr>
          <w:rFonts w:ascii="Times New Roman" w:hAnsi="Times New Roman" w:cs="Times New Roman"/>
          <w:kern w:val="2"/>
          <w:sz w:val="21"/>
          <w:szCs w:val="20"/>
          <w:lang w:val="en-US" w:bidi="ar-SA"/>
        </w:rPr>
      </w:pPr>
      <w:r>
        <w:rPr>
          <w:rFonts w:hint="eastAsia" w:cs="Times New Roman"/>
          <w:kern w:val="2"/>
          <w:sz w:val="24"/>
          <w:szCs w:val="20"/>
          <w:lang w:val="en-US" w:bidi="ar-SA"/>
        </w:rPr>
        <w:t>（</w:t>
      </w:r>
      <w:r>
        <w:rPr>
          <w:rFonts w:hint="eastAsia" w:cs="Times New Roman"/>
          <w:kern w:val="2"/>
          <w:sz w:val="24"/>
          <w:szCs w:val="20"/>
          <w:lang w:val="en-US" w:eastAsia="zh-CN" w:bidi="ar-SA"/>
        </w:rPr>
        <w:t>9</w:t>
      </w:r>
      <w:r>
        <w:rPr>
          <w:rFonts w:hint="eastAsia" w:cs="Times New Roman"/>
          <w:kern w:val="2"/>
          <w:sz w:val="24"/>
          <w:szCs w:val="20"/>
          <w:lang w:val="en-US" w:bidi="ar-SA"/>
        </w:rPr>
        <w:t>）其他事项（如样品提交、现场踏勘等）: 供应商自行踏勘</w:t>
      </w:r>
    </w:p>
    <w:p>
      <w:pPr>
        <w:autoSpaceDE/>
        <w:autoSpaceDN/>
        <w:spacing w:before="120" w:beforeLines="50" w:after="120" w:afterLines="50" w:line="360" w:lineRule="auto"/>
        <w:ind w:firstLine="480" w:firstLineChars="200"/>
        <w:jc w:val="both"/>
        <w:rPr>
          <w:rFonts w:ascii="Times New Roman" w:hAnsi="Times New Roman" w:cs="Times New Roman"/>
          <w:kern w:val="2"/>
          <w:sz w:val="21"/>
          <w:szCs w:val="20"/>
          <w:lang w:val="en-US" w:bidi="ar-SA"/>
        </w:rPr>
      </w:pPr>
      <w:r>
        <w:rPr>
          <w:rFonts w:hint="eastAsia" w:cs="Times New Roman"/>
          <w:kern w:val="2"/>
          <w:sz w:val="24"/>
          <w:szCs w:val="20"/>
          <w:lang w:val="en-US" w:bidi="ar-SA"/>
        </w:rPr>
        <w:t>八、投标供应商资格要求：</w:t>
      </w:r>
    </w:p>
    <w:p>
      <w:pPr>
        <w:autoSpaceDE/>
        <w:autoSpaceDN/>
        <w:spacing w:before="120" w:beforeLines="50" w:after="120" w:afterLines="50" w:line="360" w:lineRule="auto"/>
        <w:ind w:firstLine="480" w:firstLineChars="200"/>
        <w:rPr>
          <w:color w:val="000000"/>
          <w:kern w:val="2"/>
          <w:sz w:val="24"/>
          <w:szCs w:val="24"/>
          <w:lang w:val="en-US" w:bidi="ar-SA"/>
        </w:rPr>
      </w:pPr>
      <w:r>
        <w:rPr>
          <w:color w:val="000000"/>
          <w:kern w:val="2"/>
          <w:sz w:val="24"/>
          <w:szCs w:val="24"/>
          <w:lang w:val="en-US" w:bidi="ar-SA"/>
        </w:rPr>
        <w:t>(1)</w:t>
      </w:r>
      <w:r>
        <w:rPr>
          <w:rFonts w:hint="eastAsia"/>
          <w:color w:val="000000"/>
          <w:kern w:val="2"/>
          <w:sz w:val="24"/>
          <w:szCs w:val="24"/>
          <w:lang w:val="en-US" w:bidi="ar-SA"/>
        </w:rPr>
        <w:t>一</w:t>
      </w:r>
      <w:r>
        <w:rPr>
          <w:color w:val="000000"/>
          <w:kern w:val="2"/>
          <w:sz w:val="24"/>
          <w:szCs w:val="24"/>
          <w:lang w:val="en-US" w:bidi="ar-SA"/>
        </w:rPr>
        <w:t>般资格要求</w:t>
      </w:r>
      <w:r>
        <w:rPr>
          <w:rFonts w:hint="eastAsia"/>
          <w:color w:val="000000"/>
          <w:kern w:val="2"/>
          <w:sz w:val="24"/>
          <w:szCs w:val="24"/>
          <w:lang w:val="en-US" w:bidi="ar-SA"/>
        </w:rPr>
        <w:t>：</w:t>
      </w:r>
    </w:p>
    <w:p>
      <w:pPr>
        <w:autoSpaceDE/>
        <w:autoSpaceDN/>
        <w:spacing w:before="120" w:beforeLines="50" w:after="120" w:afterLines="50" w:line="360" w:lineRule="auto"/>
        <w:ind w:firstLine="480" w:firstLineChars="200"/>
        <w:rPr>
          <w:color w:val="000000"/>
          <w:kern w:val="2"/>
          <w:sz w:val="24"/>
          <w:szCs w:val="24"/>
          <w:lang w:val="en-US" w:bidi="ar-SA"/>
        </w:rPr>
      </w:pPr>
      <w:r>
        <w:rPr>
          <w:rFonts w:hint="eastAsia"/>
          <w:color w:val="000000"/>
          <w:kern w:val="2"/>
          <w:sz w:val="24"/>
          <w:szCs w:val="24"/>
          <w:lang w:val="en-US" w:bidi="ar-SA"/>
        </w:rPr>
        <w:t>①符合《中华人民共和国政府采购法》第十二条及《中华人民共和国政府采购法实施条例》第十七条之供应商资格条件要求；</w:t>
      </w:r>
    </w:p>
    <w:p>
      <w:pPr>
        <w:autoSpaceDE/>
        <w:autoSpaceDN/>
        <w:spacing w:line="360" w:lineRule="auto"/>
        <w:ind w:firstLine="480" w:firstLineChars="200"/>
        <w:rPr>
          <w:color w:val="000000"/>
          <w:kern w:val="2"/>
          <w:sz w:val="24"/>
          <w:szCs w:val="24"/>
          <w:lang w:val="en-US" w:bidi="ar-SA"/>
        </w:rPr>
      </w:pPr>
      <w:r>
        <w:rPr>
          <w:rFonts w:hint="eastAsia"/>
          <w:color w:val="000000"/>
          <w:kern w:val="2"/>
          <w:sz w:val="24"/>
          <w:szCs w:val="24"/>
          <w:lang w:val="en-US" w:bidi="ar-SA"/>
        </w:rPr>
        <w:t>②有效的营业执照；</w:t>
      </w:r>
    </w:p>
    <w:p>
      <w:pPr>
        <w:autoSpaceDE/>
        <w:autoSpaceDN/>
        <w:spacing w:line="360" w:lineRule="auto"/>
        <w:ind w:firstLine="480" w:firstLineChars="200"/>
        <w:rPr>
          <w:rFonts w:hint="eastAsia"/>
          <w:color w:val="000000"/>
          <w:kern w:val="2"/>
          <w:sz w:val="24"/>
          <w:szCs w:val="24"/>
          <w:lang w:val="en-US" w:bidi="ar-SA"/>
        </w:rPr>
      </w:pPr>
      <w:r>
        <w:rPr>
          <w:rFonts w:hint="eastAsia"/>
          <w:color w:val="000000"/>
          <w:kern w:val="2"/>
          <w:sz w:val="24"/>
          <w:szCs w:val="24"/>
          <w:lang w:val="en-US" w:bidi="ar-SA"/>
        </w:rPr>
        <w:fldChar w:fldCharType="begin"/>
      </w:r>
      <w:r>
        <w:rPr>
          <w:rFonts w:hint="eastAsia"/>
          <w:color w:val="000000"/>
          <w:kern w:val="2"/>
          <w:sz w:val="24"/>
          <w:szCs w:val="24"/>
          <w:lang w:val="en-US" w:bidi="ar-SA"/>
        </w:rPr>
        <w:instrText xml:space="preserve"> = 3 \* GB3 \* MERGEFORMAT </w:instrText>
      </w:r>
      <w:r>
        <w:rPr>
          <w:rFonts w:hint="eastAsia"/>
          <w:color w:val="000000"/>
          <w:kern w:val="2"/>
          <w:sz w:val="24"/>
          <w:szCs w:val="24"/>
          <w:lang w:val="en-US" w:bidi="ar-SA"/>
        </w:rPr>
        <w:fldChar w:fldCharType="separate"/>
      </w:r>
      <w:r>
        <w:rPr>
          <w:color w:val="000000"/>
          <w:kern w:val="2"/>
          <w:sz w:val="24"/>
          <w:szCs w:val="24"/>
          <w:lang w:val="en-US" w:bidi="ar-SA"/>
        </w:rPr>
        <w:t>③</w:t>
      </w:r>
      <w:r>
        <w:rPr>
          <w:rFonts w:hint="eastAsia"/>
          <w:color w:val="000000"/>
          <w:kern w:val="2"/>
          <w:sz w:val="24"/>
          <w:szCs w:val="24"/>
          <w:lang w:val="en-US" w:bidi="ar-SA"/>
        </w:rPr>
        <w:fldChar w:fldCharType="end"/>
      </w:r>
      <w:r>
        <w:rPr>
          <w:rFonts w:hint="eastAsia"/>
          <w:color w:val="000000"/>
          <w:kern w:val="2"/>
          <w:sz w:val="24"/>
          <w:szCs w:val="24"/>
          <w:lang w:val="en-US" w:bidi="ar-SA"/>
        </w:rPr>
        <w:t>提供2019年近三个月的社会保障资金的</w:t>
      </w:r>
      <w:r>
        <w:rPr>
          <w:rFonts w:hint="eastAsia"/>
          <w:color w:val="000000"/>
          <w:kern w:val="2"/>
          <w:sz w:val="24"/>
          <w:szCs w:val="24"/>
          <w:lang w:val="en-US" w:eastAsia="zh-CN" w:bidi="ar-SA"/>
        </w:rPr>
        <w:t>相关社保证明</w:t>
      </w:r>
      <w:r>
        <w:rPr>
          <w:rFonts w:hint="eastAsia"/>
          <w:color w:val="000000"/>
          <w:kern w:val="2"/>
          <w:sz w:val="24"/>
          <w:szCs w:val="24"/>
          <w:lang w:val="en-US" w:bidi="ar-SA"/>
        </w:rPr>
        <w:t>；</w:t>
      </w:r>
    </w:p>
    <w:p>
      <w:pPr>
        <w:autoSpaceDE/>
        <w:autoSpaceDN/>
        <w:spacing w:line="360" w:lineRule="auto"/>
        <w:ind w:firstLine="480" w:firstLineChars="200"/>
        <w:rPr>
          <w:rFonts w:hint="eastAsia"/>
          <w:color w:val="000000"/>
          <w:kern w:val="2"/>
          <w:sz w:val="24"/>
          <w:szCs w:val="24"/>
          <w:lang w:val="en-US" w:eastAsia="zh-CN" w:bidi="ar-SA"/>
        </w:rPr>
      </w:pPr>
      <w:r>
        <w:rPr>
          <w:rFonts w:hint="eastAsia"/>
          <w:color w:val="000000"/>
          <w:kern w:val="2"/>
          <w:sz w:val="24"/>
          <w:szCs w:val="24"/>
          <w:lang w:val="en-US" w:bidi="ar-SA"/>
        </w:rPr>
        <w:t>④</w:t>
      </w:r>
      <w:r>
        <w:rPr>
          <w:rFonts w:hint="eastAsia"/>
          <w:color w:val="000000"/>
          <w:kern w:val="2"/>
          <w:sz w:val="24"/>
          <w:szCs w:val="24"/>
          <w:lang w:val="en-US" w:eastAsia="zh-CN" w:bidi="ar-SA"/>
        </w:rPr>
        <w:t>具有行政主管部门颁发的建设工程质量检测机构资质证书及有效的质量技术监督部门颁发的检验检测机构资质认定证书；</w:t>
      </w:r>
    </w:p>
    <w:p>
      <w:pPr>
        <w:numPr>
          <w:ilvl w:val="0"/>
          <w:numId w:val="0"/>
        </w:numPr>
        <w:autoSpaceDE/>
        <w:autoSpaceDN/>
        <w:spacing w:before="120" w:beforeLines="50" w:after="120" w:afterLines="50" w:line="360" w:lineRule="auto"/>
        <w:ind w:leftChars="0" w:firstLine="480" w:firstLineChars="200"/>
        <w:rPr>
          <w:rFonts w:hint="eastAsia"/>
          <w:lang w:val="en-US" w:eastAsia="zh-CN"/>
        </w:rPr>
      </w:pPr>
      <w:r>
        <w:rPr>
          <w:rFonts w:hint="eastAsia" w:ascii="宋体" w:hAnsi="宋体" w:eastAsia="宋体" w:cs="宋体"/>
          <w:b w:val="0"/>
          <w:bCs w:val="0"/>
          <w:color w:val="000000"/>
          <w:kern w:val="2"/>
          <w:sz w:val="24"/>
          <w:szCs w:val="24"/>
          <w:lang w:val="en-US" w:eastAsia="zh-CN" w:bidi="ar-SA"/>
        </w:rPr>
        <w:fldChar w:fldCharType="begin"/>
      </w:r>
      <w:r>
        <w:rPr>
          <w:rFonts w:hint="eastAsia" w:ascii="宋体" w:hAnsi="宋体" w:eastAsia="宋体" w:cs="宋体"/>
          <w:b w:val="0"/>
          <w:bCs w:val="0"/>
          <w:color w:val="000000"/>
          <w:kern w:val="2"/>
          <w:sz w:val="24"/>
          <w:szCs w:val="24"/>
          <w:lang w:val="en-US" w:eastAsia="zh-CN" w:bidi="ar-SA"/>
        </w:rPr>
        <w:instrText xml:space="preserve"> = 5 \* GB3 \* MERGEFORMAT </w:instrText>
      </w:r>
      <w:r>
        <w:rPr>
          <w:rFonts w:hint="eastAsia" w:ascii="宋体" w:hAnsi="宋体" w:eastAsia="宋体" w:cs="宋体"/>
          <w:b w:val="0"/>
          <w:bCs w:val="0"/>
          <w:color w:val="000000"/>
          <w:kern w:val="2"/>
          <w:sz w:val="24"/>
          <w:szCs w:val="24"/>
          <w:lang w:val="en-US" w:eastAsia="zh-CN" w:bidi="ar-SA"/>
        </w:rPr>
        <w:fldChar w:fldCharType="separate"/>
      </w:r>
      <w:r>
        <w:rPr>
          <w:rFonts w:hint="eastAsia" w:ascii="宋体" w:hAnsi="宋体" w:eastAsia="宋体" w:cs="宋体"/>
          <w:b w:val="0"/>
          <w:bCs w:val="0"/>
          <w:color w:val="000000"/>
          <w:kern w:val="2"/>
          <w:sz w:val="24"/>
          <w:szCs w:val="24"/>
          <w:lang w:val="en-US" w:eastAsia="zh-CN" w:bidi="ar-SA"/>
        </w:rPr>
        <w:t>⑤</w:t>
      </w:r>
      <w:r>
        <w:rPr>
          <w:rFonts w:hint="eastAsia" w:ascii="宋体" w:hAnsi="宋体" w:eastAsia="宋体" w:cs="宋体"/>
          <w:b w:val="0"/>
          <w:bCs w:val="0"/>
          <w:color w:val="000000"/>
          <w:kern w:val="2"/>
          <w:sz w:val="24"/>
          <w:szCs w:val="24"/>
          <w:lang w:val="en-US" w:eastAsia="zh-CN" w:bidi="ar-SA"/>
        </w:rPr>
        <w:fldChar w:fldCharType="end"/>
      </w:r>
      <w:r>
        <w:rPr>
          <w:rFonts w:hint="eastAsia"/>
          <w:color w:val="000000"/>
          <w:kern w:val="2"/>
          <w:sz w:val="24"/>
          <w:szCs w:val="24"/>
          <w:lang w:val="en-US" w:eastAsia="zh-CN" w:bidi="ar-SA"/>
        </w:rPr>
        <w:t>参加本次政府采购活动前三年内，在经营活动中没有重大违法违规不良记录，提供通过“信用中国”网站（www.creditchina.gov.cn）或中国政府采购网（www.ccgp.gov.cn）等渠道查询并打印的相关主体信用记录页面并加盖单位公章，查询时间须为本公告发布后任意一时间段。（被列入失信被执行人、重大税收违法案件当事人名单、政府采购严重违法失信行为记录名单且还在执行期的供应商，拒绝其参与本次采购活动）；</w:t>
      </w:r>
    </w:p>
    <w:p>
      <w:pPr>
        <w:autoSpaceDE/>
        <w:autoSpaceDN/>
        <w:spacing w:line="360" w:lineRule="auto"/>
        <w:ind w:firstLine="480" w:firstLineChars="200"/>
        <w:rPr>
          <w:color w:val="000000"/>
          <w:kern w:val="2"/>
          <w:sz w:val="24"/>
          <w:szCs w:val="24"/>
          <w:lang w:val="en-US" w:bidi="ar-SA"/>
        </w:rPr>
      </w:pPr>
      <w:r>
        <w:rPr>
          <w:rFonts w:hint="eastAsia"/>
          <w:color w:val="000000"/>
          <w:kern w:val="2"/>
          <w:sz w:val="24"/>
          <w:szCs w:val="24"/>
          <w:lang w:val="en-US" w:bidi="ar-SA"/>
        </w:rPr>
        <w:t>⑥本项目不接受联合体投标。</w:t>
      </w:r>
    </w:p>
    <w:p>
      <w:pPr>
        <w:autoSpaceDE/>
        <w:autoSpaceDN/>
        <w:spacing w:line="360" w:lineRule="auto"/>
        <w:ind w:firstLine="480" w:firstLineChars="200"/>
        <w:rPr>
          <w:color w:val="000000"/>
          <w:kern w:val="2"/>
          <w:sz w:val="24"/>
          <w:szCs w:val="24"/>
          <w:lang w:val="en-US" w:bidi="ar-SA"/>
        </w:rPr>
      </w:pPr>
      <w:r>
        <w:rPr>
          <w:rFonts w:hint="eastAsia"/>
          <w:color w:val="000000"/>
          <w:kern w:val="2"/>
          <w:sz w:val="24"/>
          <w:szCs w:val="24"/>
          <w:lang w:val="en-US" w:bidi="ar-SA"/>
        </w:rPr>
        <w:t>(2)特殊资格要求:</w:t>
      </w:r>
    </w:p>
    <w:p>
      <w:pPr>
        <w:autoSpaceDE/>
        <w:autoSpaceDN/>
        <w:spacing w:line="360" w:lineRule="auto"/>
        <w:ind w:firstLine="480" w:firstLineChars="200"/>
        <w:jc w:val="both"/>
        <w:rPr>
          <w:rFonts w:cs="Times New Roman"/>
          <w:color w:val="000000"/>
          <w:kern w:val="2"/>
          <w:sz w:val="24"/>
          <w:lang w:val="en-US" w:bidi="ar-SA"/>
        </w:rPr>
      </w:pPr>
      <w:r>
        <w:rPr>
          <w:rFonts w:hint="eastAsia" w:cs="Times New Roman"/>
          <w:color w:val="000000"/>
          <w:kern w:val="2"/>
          <w:sz w:val="24"/>
          <w:lang w:val="en-US" w:bidi="ar-SA"/>
        </w:rPr>
        <w:t>“本项目采用网上</w:t>
      </w:r>
      <w:r>
        <w:rPr>
          <w:rFonts w:ascii="宋体" w:hAnsi="宋体" w:eastAsia="宋体" w:cs="宋体"/>
          <w:sz w:val="24"/>
          <w:szCs w:val="24"/>
        </w:rPr>
        <w:t>获取文件</w:t>
      </w:r>
      <w:r>
        <w:rPr>
          <w:rFonts w:hint="eastAsia" w:cs="Times New Roman"/>
          <w:color w:val="000000"/>
          <w:kern w:val="2"/>
          <w:sz w:val="24"/>
          <w:lang w:val="en-US" w:bidi="ar-SA"/>
        </w:rPr>
        <w:t>。①</w:t>
      </w:r>
      <w:r>
        <w:rPr>
          <w:rFonts w:ascii="宋体" w:hAnsi="宋体" w:eastAsia="宋体" w:cs="宋体"/>
          <w:sz w:val="24"/>
          <w:szCs w:val="24"/>
        </w:rPr>
        <w:t>获取文件</w:t>
      </w:r>
      <w:r>
        <w:rPr>
          <w:rFonts w:hint="eastAsia" w:cs="Times New Roman"/>
          <w:color w:val="000000"/>
          <w:kern w:val="2"/>
          <w:sz w:val="24"/>
          <w:lang w:val="en-US" w:bidi="ar-SA"/>
        </w:rPr>
        <w:t>方式及注册入库需知：尚未注册入库的交易主体请登陆全国公共资源交易平台（贵州省.黔东南州）点击“用户注册”进行信息入库注册（操作流程详见全国公共资源交易平台（贵州省.黔东南州）门户网站“信息入库管理平台→企业（其他组织）信息入库办理操作指南或自然人信息入库办理操作指南”信息入库咨询电话0855</w:t>
      </w:r>
      <w:r>
        <w:rPr>
          <w:rFonts w:hint="eastAsia" w:cs="Times New Roman"/>
          <w:color w:val="000000"/>
          <w:kern w:val="2"/>
          <w:sz w:val="24"/>
          <w:lang w:val="en-US" w:eastAsia="zh-CN" w:bidi="ar-SA"/>
        </w:rPr>
        <w:t>-</w:t>
      </w:r>
      <w:r>
        <w:rPr>
          <w:rFonts w:hint="eastAsia" w:cs="Times New Roman"/>
          <w:color w:val="000000"/>
          <w:kern w:val="2"/>
          <w:sz w:val="24"/>
          <w:lang w:val="en-US" w:bidi="ar-SA"/>
        </w:rPr>
        <w:t>8685619/8685617），信息入库核验通过后，办理CA数字证书即可登录全国公共资源交易平台（贵州省.黔东南州）开展招投标及竞买业务。 本项目不接受现场</w:t>
      </w:r>
      <w:r>
        <w:rPr>
          <w:rFonts w:ascii="宋体" w:hAnsi="宋体" w:eastAsia="宋体" w:cs="宋体"/>
          <w:sz w:val="24"/>
          <w:szCs w:val="24"/>
        </w:rPr>
        <w:t>获取文件</w:t>
      </w:r>
      <w:r>
        <w:rPr>
          <w:rFonts w:hint="eastAsia" w:cs="Times New Roman"/>
          <w:color w:val="000000"/>
          <w:kern w:val="2"/>
          <w:sz w:val="24"/>
          <w:lang w:val="en-US" w:bidi="ar-SA"/>
        </w:rPr>
        <w:t>，如因未注册而导致不能参加本项目</w:t>
      </w:r>
      <w:r>
        <w:rPr>
          <w:rFonts w:ascii="宋体" w:hAnsi="宋体" w:eastAsia="宋体" w:cs="宋体"/>
          <w:sz w:val="24"/>
          <w:szCs w:val="24"/>
        </w:rPr>
        <w:t>获取文件</w:t>
      </w:r>
      <w:r>
        <w:rPr>
          <w:rFonts w:hint="eastAsia" w:cs="Times New Roman"/>
          <w:color w:val="000000"/>
          <w:kern w:val="2"/>
          <w:sz w:val="24"/>
          <w:lang w:val="en-US" w:bidi="ar-SA"/>
        </w:rPr>
        <w:t>的交易主体，后果自行承担。 ②招标文件售价：人民币300</w:t>
      </w:r>
      <w:r>
        <w:rPr>
          <w:rFonts w:hint="eastAsia" w:cs="Times New Roman"/>
          <w:color w:val="000000"/>
          <w:kern w:val="2"/>
          <w:sz w:val="24"/>
          <w:lang w:val="en-US" w:eastAsia="zh-CN" w:bidi="ar-SA"/>
        </w:rPr>
        <w:t>.00</w:t>
      </w:r>
      <w:r>
        <w:rPr>
          <w:rFonts w:hint="eastAsia" w:cs="Times New Roman"/>
          <w:color w:val="000000"/>
          <w:kern w:val="2"/>
          <w:sz w:val="24"/>
          <w:lang w:val="en-US" w:bidi="ar-SA"/>
        </w:rPr>
        <w:t>元，开标现场递交投标文件时以现金或扫码方式支付。 本项目不允许联合体投标。”</w:t>
      </w:r>
    </w:p>
    <w:p>
      <w:pPr>
        <w:autoSpaceDE/>
        <w:autoSpaceDN/>
        <w:spacing w:line="360" w:lineRule="auto"/>
        <w:jc w:val="both"/>
        <w:rPr>
          <w:rFonts w:cs="Times New Roman"/>
          <w:kern w:val="2"/>
          <w:sz w:val="24"/>
          <w:szCs w:val="20"/>
          <w:lang w:val="en-US" w:bidi="ar-SA"/>
        </w:rPr>
      </w:pPr>
      <w:r>
        <w:rPr>
          <w:rFonts w:hint="eastAsia" w:cs="Times New Roman"/>
          <w:kern w:val="2"/>
          <w:sz w:val="24"/>
          <w:szCs w:val="20"/>
          <w:lang w:val="en-US" w:bidi="ar-SA"/>
        </w:rPr>
        <w:t>九、获取招标文件信息:</w:t>
      </w:r>
    </w:p>
    <w:p>
      <w:pPr>
        <w:autoSpaceDE/>
        <w:autoSpaceDN/>
        <w:spacing w:line="360" w:lineRule="auto"/>
        <w:ind w:left="720" w:leftChars="218" w:hanging="240" w:hangingChars="100"/>
        <w:jc w:val="both"/>
        <w:rPr>
          <w:rFonts w:cs="Times New Roman"/>
          <w:kern w:val="2"/>
          <w:sz w:val="24"/>
          <w:szCs w:val="20"/>
          <w:lang w:val="en-US" w:bidi="ar-SA"/>
        </w:rPr>
      </w:pPr>
      <w:r>
        <w:rPr>
          <w:rFonts w:hint="eastAsia" w:cs="Times New Roman"/>
          <w:kern w:val="2"/>
          <w:sz w:val="24"/>
          <w:szCs w:val="20"/>
          <w:lang w:val="en-US" w:bidi="ar-SA"/>
        </w:rPr>
        <w:t xml:space="preserve">（1）获取招标文件时间: </w:t>
      </w:r>
      <w:r>
        <w:rPr>
          <w:rFonts w:hint="eastAsia" w:cs="Times New Roman"/>
          <w:kern w:val="2"/>
          <w:sz w:val="24"/>
          <w:szCs w:val="20"/>
          <w:u w:val="single"/>
          <w:lang w:val="en-US" w:bidi="ar-SA"/>
        </w:rPr>
        <w:t>2019</w:t>
      </w:r>
      <w:r>
        <w:rPr>
          <w:rFonts w:hint="eastAsia" w:cs="Times New Roman"/>
          <w:kern w:val="2"/>
          <w:sz w:val="24"/>
          <w:szCs w:val="20"/>
          <w:lang w:val="en-US" w:bidi="ar-SA"/>
        </w:rPr>
        <w:t>年</w:t>
      </w:r>
      <w:r>
        <w:rPr>
          <w:rFonts w:hint="eastAsia" w:cs="Times New Roman"/>
          <w:kern w:val="2"/>
          <w:sz w:val="24"/>
          <w:szCs w:val="20"/>
          <w:u w:val="single"/>
          <w:lang w:val="en-US" w:eastAsia="zh-CN" w:bidi="ar-SA"/>
        </w:rPr>
        <w:t xml:space="preserve">   </w:t>
      </w:r>
      <w:r>
        <w:rPr>
          <w:rFonts w:hint="eastAsia" w:cs="Times New Roman"/>
          <w:kern w:val="2"/>
          <w:sz w:val="24"/>
          <w:szCs w:val="20"/>
          <w:lang w:val="en-US" w:bidi="ar-SA"/>
        </w:rPr>
        <w:t>月</w:t>
      </w:r>
      <w:r>
        <w:rPr>
          <w:rFonts w:hint="eastAsia" w:cs="Times New Roman"/>
          <w:kern w:val="2"/>
          <w:sz w:val="24"/>
          <w:szCs w:val="20"/>
          <w:u w:val="single"/>
          <w:lang w:val="en-US" w:eastAsia="zh-CN" w:bidi="ar-SA"/>
        </w:rPr>
        <w:t xml:space="preserve">   </w:t>
      </w:r>
      <w:r>
        <w:rPr>
          <w:rFonts w:hint="eastAsia" w:cs="Times New Roman"/>
          <w:kern w:val="2"/>
          <w:sz w:val="24"/>
          <w:szCs w:val="20"/>
          <w:lang w:val="en-US" w:bidi="ar-SA"/>
        </w:rPr>
        <w:t>日</w:t>
      </w:r>
      <w:r>
        <w:rPr>
          <w:rFonts w:hint="eastAsia" w:cs="Times New Roman"/>
          <w:kern w:val="2"/>
          <w:sz w:val="24"/>
          <w:szCs w:val="20"/>
          <w:u w:val="single"/>
          <w:lang w:val="en-US" w:eastAsia="zh-CN" w:bidi="ar-SA"/>
        </w:rPr>
        <w:t>09</w:t>
      </w:r>
      <w:r>
        <w:rPr>
          <w:rFonts w:hint="eastAsia" w:cs="Times New Roman"/>
          <w:kern w:val="2"/>
          <w:sz w:val="24"/>
          <w:szCs w:val="20"/>
          <w:lang w:val="en-US" w:bidi="ar-SA"/>
        </w:rPr>
        <w:t>时</w:t>
      </w:r>
      <w:r>
        <w:rPr>
          <w:rFonts w:hint="eastAsia" w:cs="Times New Roman"/>
          <w:kern w:val="2"/>
          <w:sz w:val="24"/>
          <w:szCs w:val="20"/>
          <w:u w:val="single"/>
          <w:lang w:val="en-US" w:eastAsia="zh-CN" w:bidi="ar-SA"/>
        </w:rPr>
        <w:t>00</w:t>
      </w:r>
      <w:r>
        <w:rPr>
          <w:rFonts w:hint="eastAsia" w:cs="Times New Roman"/>
          <w:kern w:val="2"/>
          <w:sz w:val="24"/>
          <w:szCs w:val="20"/>
          <w:lang w:val="en-US" w:bidi="ar-SA"/>
        </w:rPr>
        <w:t>分至</w:t>
      </w:r>
      <w:r>
        <w:rPr>
          <w:rFonts w:hint="eastAsia" w:cs="Times New Roman"/>
          <w:kern w:val="2"/>
          <w:sz w:val="24"/>
          <w:szCs w:val="20"/>
          <w:u w:val="single"/>
          <w:lang w:val="en-US" w:bidi="ar-SA"/>
        </w:rPr>
        <w:t>2019</w:t>
      </w:r>
      <w:r>
        <w:rPr>
          <w:rFonts w:hint="eastAsia" w:cs="Times New Roman"/>
          <w:kern w:val="2"/>
          <w:sz w:val="24"/>
          <w:szCs w:val="20"/>
          <w:lang w:val="en-US" w:bidi="ar-SA"/>
        </w:rPr>
        <w:t>年</w:t>
      </w:r>
      <w:r>
        <w:rPr>
          <w:rFonts w:hint="eastAsia" w:cs="Times New Roman"/>
          <w:kern w:val="2"/>
          <w:sz w:val="24"/>
          <w:szCs w:val="20"/>
          <w:u w:val="single"/>
          <w:lang w:val="en-US" w:eastAsia="zh-CN" w:bidi="ar-SA"/>
        </w:rPr>
        <w:t xml:space="preserve">   </w:t>
      </w:r>
      <w:r>
        <w:rPr>
          <w:rFonts w:hint="eastAsia" w:cs="Times New Roman"/>
          <w:kern w:val="2"/>
          <w:sz w:val="24"/>
          <w:szCs w:val="20"/>
          <w:lang w:val="en-US" w:bidi="ar-SA"/>
        </w:rPr>
        <w:t>月</w:t>
      </w:r>
      <w:r>
        <w:rPr>
          <w:rFonts w:hint="eastAsia" w:cs="Times New Roman"/>
          <w:kern w:val="2"/>
          <w:sz w:val="24"/>
          <w:szCs w:val="20"/>
          <w:u w:val="single"/>
          <w:lang w:val="en-US" w:eastAsia="zh-CN" w:bidi="ar-SA"/>
        </w:rPr>
        <w:t xml:space="preserve">  </w:t>
      </w:r>
      <w:r>
        <w:rPr>
          <w:rFonts w:hint="eastAsia" w:cs="Times New Roman"/>
          <w:kern w:val="2"/>
          <w:sz w:val="24"/>
          <w:szCs w:val="20"/>
          <w:lang w:val="en-US" w:bidi="ar-SA"/>
        </w:rPr>
        <w:t>日</w:t>
      </w:r>
      <w:r>
        <w:rPr>
          <w:rFonts w:hint="eastAsia" w:cs="Times New Roman"/>
          <w:kern w:val="2"/>
          <w:sz w:val="24"/>
          <w:szCs w:val="20"/>
          <w:u w:val="single"/>
          <w:lang w:val="en-US" w:eastAsia="zh-CN" w:bidi="ar-SA"/>
        </w:rPr>
        <w:t xml:space="preserve"> 17</w:t>
      </w:r>
      <w:r>
        <w:rPr>
          <w:rFonts w:hint="eastAsia" w:cs="Times New Roman"/>
          <w:kern w:val="2"/>
          <w:sz w:val="24"/>
          <w:szCs w:val="20"/>
          <w:u w:val="none"/>
          <w:lang w:val="en-US" w:bidi="ar-SA"/>
        </w:rPr>
        <w:t>时</w:t>
      </w:r>
      <w:r>
        <w:rPr>
          <w:rFonts w:hint="eastAsia" w:cs="Times New Roman"/>
          <w:kern w:val="2"/>
          <w:sz w:val="24"/>
          <w:szCs w:val="20"/>
          <w:u w:val="single"/>
          <w:lang w:val="en-US" w:eastAsia="zh-CN" w:bidi="ar-SA"/>
        </w:rPr>
        <w:t>00</w:t>
      </w:r>
      <w:r>
        <w:rPr>
          <w:rFonts w:hint="eastAsia" w:cs="Times New Roman"/>
          <w:kern w:val="2"/>
          <w:sz w:val="24"/>
          <w:szCs w:val="20"/>
          <w:lang w:val="en-US" w:bidi="ar-SA"/>
        </w:rPr>
        <w:t>分</w:t>
      </w:r>
    </w:p>
    <w:p>
      <w:pPr>
        <w:autoSpaceDE/>
        <w:autoSpaceDN/>
        <w:adjustRightInd w:val="0"/>
        <w:snapToGrid w:val="0"/>
        <w:spacing w:line="360" w:lineRule="auto"/>
        <w:ind w:firstLine="480" w:firstLineChars="200"/>
        <w:jc w:val="both"/>
        <w:rPr>
          <w:rFonts w:cs="Times New Roman"/>
          <w:kern w:val="2"/>
          <w:sz w:val="24"/>
          <w:lang w:val="en-US" w:bidi="ar-SA"/>
        </w:rPr>
      </w:pPr>
      <w:r>
        <w:rPr>
          <w:rFonts w:hint="eastAsia" w:cs="Times New Roman"/>
          <w:kern w:val="2"/>
          <w:sz w:val="24"/>
          <w:szCs w:val="20"/>
          <w:lang w:val="en-US" w:bidi="ar-SA"/>
        </w:rPr>
        <w:t>（2）获取招标文件地点:</w:t>
      </w:r>
      <w:r>
        <w:rPr>
          <w:rFonts w:hint="eastAsia" w:cs="Times New Roman"/>
          <w:kern w:val="2"/>
          <w:sz w:val="24"/>
          <w:lang w:val="en-US" w:bidi="ar-SA"/>
        </w:rPr>
        <w:t>全国公共资源交易平台（贵州省﹒黔东南州）（http://ggzyjyzx.qdn.gov.cn）。</w:t>
      </w:r>
    </w:p>
    <w:p>
      <w:pPr>
        <w:autoSpaceDE/>
        <w:autoSpaceDN/>
        <w:adjustRightInd w:val="0"/>
        <w:snapToGrid w:val="0"/>
        <w:spacing w:line="360" w:lineRule="auto"/>
        <w:ind w:firstLine="480" w:firstLineChars="200"/>
        <w:jc w:val="both"/>
        <w:rPr>
          <w:rFonts w:cs="Times New Roman"/>
          <w:kern w:val="2"/>
          <w:sz w:val="24"/>
          <w:lang w:val="en-US" w:bidi="ar-SA"/>
        </w:rPr>
      </w:pPr>
      <w:r>
        <w:rPr>
          <w:rFonts w:hint="eastAsia" w:cs="Times New Roman"/>
          <w:kern w:val="2"/>
          <w:sz w:val="24"/>
          <w:szCs w:val="20"/>
          <w:lang w:val="en-US" w:bidi="ar-SA"/>
        </w:rPr>
        <w:t xml:space="preserve">（3）招标文件获取方式: </w:t>
      </w:r>
      <w:r>
        <w:rPr>
          <w:rFonts w:hint="eastAsia" w:cs="Times New Roman"/>
          <w:kern w:val="2"/>
          <w:sz w:val="24"/>
          <w:lang w:val="en-US" w:bidi="ar-SA"/>
        </w:rPr>
        <w:t>全国公共资源交易平台（贵州省﹒黔东南州）（http://ggzyjyzx.qdn.gov.cn）。</w:t>
      </w:r>
    </w:p>
    <w:p>
      <w:pPr>
        <w:autoSpaceDE/>
        <w:autoSpaceDN/>
        <w:spacing w:line="360" w:lineRule="auto"/>
        <w:ind w:firstLine="480" w:firstLineChars="200"/>
        <w:jc w:val="both"/>
        <w:rPr>
          <w:rFonts w:cs="Times New Roman"/>
          <w:kern w:val="2"/>
          <w:sz w:val="24"/>
          <w:szCs w:val="20"/>
          <w:lang w:val="en-US" w:bidi="ar-SA"/>
        </w:rPr>
      </w:pPr>
      <w:r>
        <w:rPr>
          <w:rFonts w:hint="eastAsia" w:cs="Times New Roman"/>
          <w:kern w:val="2"/>
          <w:sz w:val="24"/>
          <w:szCs w:val="20"/>
          <w:lang w:val="en-US" w:bidi="ar-SA"/>
        </w:rPr>
        <w:t>（4）投标文件售价: 人民币300.00元整</w:t>
      </w:r>
    </w:p>
    <w:p>
      <w:pPr>
        <w:autoSpaceDE/>
        <w:autoSpaceDN/>
        <w:spacing w:line="360" w:lineRule="auto"/>
        <w:jc w:val="both"/>
        <w:rPr>
          <w:rFonts w:cs="Times New Roman"/>
          <w:kern w:val="2"/>
          <w:sz w:val="24"/>
          <w:szCs w:val="20"/>
          <w:lang w:val="en-US" w:bidi="ar-SA"/>
        </w:rPr>
      </w:pPr>
      <w:r>
        <w:rPr>
          <w:rFonts w:hint="eastAsia" w:cs="Times New Roman"/>
          <w:kern w:val="2"/>
          <w:sz w:val="24"/>
          <w:szCs w:val="20"/>
          <w:lang w:val="en-US" w:bidi="ar-SA"/>
        </w:rPr>
        <w:t xml:space="preserve">十、投标截止时间（北京时间）: </w:t>
      </w:r>
      <w:r>
        <w:rPr>
          <w:rFonts w:hint="eastAsia" w:cs="Times New Roman"/>
          <w:kern w:val="2"/>
          <w:sz w:val="24"/>
          <w:szCs w:val="20"/>
          <w:u w:val="single"/>
          <w:lang w:val="en-US" w:bidi="ar-SA"/>
        </w:rPr>
        <w:t>2019</w:t>
      </w:r>
      <w:r>
        <w:rPr>
          <w:rFonts w:hint="eastAsia" w:cs="Times New Roman"/>
          <w:kern w:val="2"/>
          <w:sz w:val="24"/>
          <w:szCs w:val="20"/>
          <w:lang w:val="en-US" w:bidi="ar-SA"/>
        </w:rPr>
        <w:t>年</w:t>
      </w:r>
      <w:r>
        <w:rPr>
          <w:rFonts w:hint="eastAsia" w:cs="Times New Roman"/>
          <w:kern w:val="2"/>
          <w:sz w:val="24"/>
          <w:szCs w:val="20"/>
          <w:u w:val="single"/>
          <w:lang w:val="en-US" w:eastAsia="zh-CN" w:bidi="ar-SA"/>
        </w:rPr>
        <w:t xml:space="preserve">    </w:t>
      </w:r>
      <w:r>
        <w:rPr>
          <w:rFonts w:hint="eastAsia" w:cs="Times New Roman"/>
          <w:kern w:val="2"/>
          <w:sz w:val="24"/>
          <w:szCs w:val="20"/>
          <w:lang w:val="en-US" w:bidi="ar-SA"/>
        </w:rPr>
        <w:t>月</w:t>
      </w:r>
      <w:r>
        <w:rPr>
          <w:rFonts w:hint="eastAsia" w:cs="Times New Roman"/>
          <w:kern w:val="2"/>
          <w:sz w:val="24"/>
          <w:szCs w:val="20"/>
          <w:u w:val="single"/>
          <w:lang w:val="en-US" w:bidi="ar-SA"/>
        </w:rPr>
        <w:t xml:space="preserve"> </w:t>
      </w:r>
      <w:r>
        <w:rPr>
          <w:rFonts w:hint="eastAsia" w:cs="Times New Roman"/>
          <w:kern w:val="2"/>
          <w:sz w:val="24"/>
          <w:szCs w:val="20"/>
          <w:u w:val="single"/>
          <w:lang w:val="en-US" w:eastAsia="zh-CN" w:bidi="ar-SA"/>
        </w:rPr>
        <w:t xml:space="preserve">   </w:t>
      </w:r>
      <w:r>
        <w:rPr>
          <w:rFonts w:hint="eastAsia" w:cs="Times New Roman"/>
          <w:kern w:val="2"/>
          <w:sz w:val="24"/>
          <w:szCs w:val="20"/>
          <w:lang w:val="en-US" w:bidi="ar-SA"/>
        </w:rPr>
        <w:t>日</w:t>
      </w:r>
      <w:r>
        <w:rPr>
          <w:rFonts w:hint="eastAsia" w:cs="Times New Roman"/>
          <w:kern w:val="2"/>
          <w:sz w:val="24"/>
          <w:szCs w:val="20"/>
          <w:u w:val="single"/>
          <w:lang w:val="en-US" w:eastAsia="zh-CN" w:bidi="ar-SA"/>
        </w:rPr>
        <w:t xml:space="preserve">   </w:t>
      </w:r>
      <w:r>
        <w:rPr>
          <w:rFonts w:hint="eastAsia" w:cs="Times New Roman"/>
          <w:kern w:val="2"/>
          <w:sz w:val="24"/>
          <w:szCs w:val="20"/>
          <w:lang w:val="en-US" w:bidi="ar-SA"/>
        </w:rPr>
        <w:t>时</w:t>
      </w:r>
      <w:r>
        <w:rPr>
          <w:rFonts w:hint="eastAsia" w:cs="Times New Roman"/>
          <w:kern w:val="2"/>
          <w:sz w:val="24"/>
          <w:szCs w:val="20"/>
          <w:u w:val="single"/>
          <w:lang w:val="en-US" w:eastAsia="zh-CN" w:bidi="ar-SA"/>
        </w:rPr>
        <w:t xml:space="preserve">   </w:t>
      </w:r>
      <w:r>
        <w:rPr>
          <w:rFonts w:hint="eastAsia" w:cs="Times New Roman"/>
          <w:kern w:val="2"/>
          <w:sz w:val="24"/>
          <w:szCs w:val="20"/>
          <w:lang w:val="en-US" w:bidi="ar-SA"/>
        </w:rPr>
        <w:t xml:space="preserve">分（逾期递交的投标文件恕不接受） </w:t>
      </w:r>
    </w:p>
    <w:p>
      <w:pPr>
        <w:autoSpaceDE/>
        <w:autoSpaceDN/>
        <w:spacing w:line="360" w:lineRule="auto"/>
        <w:jc w:val="both"/>
        <w:rPr>
          <w:rFonts w:cs="Times New Roman"/>
          <w:kern w:val="2"/>
          <w:sz w:val="24"/>
          <w:szCs w:val="20"/>
          <w:lang w:val="en-US" w:bidi="ar-SA"/>
        </w:rPr>
      </w:pPr>
      <w:r>
        <w:rPr>
          <w:rFonts w:hint="eastAsia" w:cs="Times New Roman"/>
          <w:kern w:val="2"/>
          <w:sz w:val="24"/>
          <w:szCs w:val="20"/>
          <w:lang w:val="en-US" w:bidi="ar-SA"/>
        </w:rPr>
        <w:t xml:space="preserve">十一、开标时间（北京时间）: </w:t>
      </w:r>
      <w:r>
        <w:rPr>
          <w:rFonts w:hint="eastAsia" w:cs="Times New Roman"/>
          <w:kern w:val="2"/>
          <w:sz w:val="24"/>
          <w:szCs w:val="20"/>
          <w:u w:val="single"/>
          <w:lang w:val="en-US" w:bidi="ar-SA"/>
        </w:rPr>
        <w:t>2019</w:t>
      </w:r>
      <w:r>
        <w:rPr>
          <w:rFonts w:hint="eastAsia" w:cs="Times New Roman"/>
          <w:kern w:val="2"/>
          <w:sz w:val="24"/>
          <w:szCs w:val="20"/>
          <w:lang w:val="en-US" w:bidi="ar-SA"/>
        </w:rPr>
        <w:t>年</w:t>
      </w:r>
      <w:r>
        <w:rPr>
          <w:rFonts w:hint="eastAsia" w:cs="Times New Roman"/>
          <w:kern w:val="2"/>
          <w:sz w:val="24"/>
          <w:szCs w:val="20"/>
          <w:u w:val="single"/>
          <w:lang w:val="en-US" w:eastAsia="zh-CN" w:bidi="ar-SA"/>
        </w:rPr>
        <w:t xml:space="preserve">    </w:t>
      </w:r>
      <w:r>
        <w:rPr>
          <w:rFonts w:hint="eastAsia" w:cs="Times New Roman"/>
          <w:kern w:val="2"/>
          <w:sz w:val="24"/>
          <w:szCs w:val="20"/>
          <w:lang w:val="en-US" w:bidi="ar-SA"/>
        </w:rPr>
        <w:t>月</w:t>
      </w:r>
      <w:r>
        <w:rPr>
          <w:rFonts w:hint="eastAsia" w:cs="Times New Roman"/>
          <w:kern w:val="2"/>
          <w:sz w:val="24"/>
          <w:szCs w:val="20"/>
          <w:u w:val="single"/>
          <w:lang w:val="en-US" w:eastAsia="zh-CN" w:bidi="ar-SA"/>
        </w:rPr>
        <w:t xml:space="preserve">    </w:t>
      </w:r>
      <w:r>
        <w:rPr>
          <w:rFonts w:hint="eastAsia" w:cs="Times New Roman"/>
          <w:kern w:val="2"/>
          <w:sz w:val="24"/>
          <w:szCs w:val="20"/>
          <w:lang w:val="en-US" w:bidi="ar-SA"/>
        </w:rPr>
        <w:t>日</w:t>
      </w:r>
      <w:r>
        <w:rPr>
          <w:rFonts w:hint="eastAsia" w:cs="Times New Roman"/>
          <w:kern w:val="2"/>
          <w:sz w:val="24"/>
          <w:szCs w:val="20"/>
          <w:u w:val="single"/>
          <w:lang w:val="en-US" w:eastAsia="zh-CN" w:bidi="ar-SA"/>
        </w:rPr>
        <w:t xml:space="preserve"> </w:t>
      </w:r>
      <w:r>
        <w:rPr>
          <w:rFonts w:hint="eastAsia" w:cs="Times New Roman"/>
          <w:kern w:val="2"/>
          <w:sz w:val="24"/>
          <w:szCs w:val="20"/>
          <w:u w:val="single"/>
          <w:lang w:val="en-US" w:bidi="ar-SA"/>
        </w:rPr>
        <w:t xml:space="preserve"> </w:t>
      </w:r>
      <w:r>
        <w:rPr>
          <w:rFonts w:hint="eastAsia" w:cs="Times New Roman"/>
          <w:kern w:val="2"/>
          <w:sz w:val="24"/>
          <w:szCs w:val="20"/>
          <w:lang w:val="en-US" w:bidi="ar-SA"/>
        </w:rPr>
        <w:t>时</w:t>
      </w:r>
      <w:r>
        <w:rPr>
          <w:rFonts w:hint="eastAsia" w:cs="Times New Roman"/>
          <w:kern w:val="2"/>
          <w:sz w:val="24"/>
          <w:szCs w:val="20"/>
          <w:u w:val="single"/>
          <w:lang w:val="en-US" w:bidi="ar-SA"/>
        </w:rPr>
        <w:t xml:space="preserve"> </w:t>
      </w:r>
      <w:r>
        <w:rPr>
          <w:rFonts w:hint="eastAsia" w:cs="Times New Roman"/>
          <w:kern w:val="2"/>
          <w:sz w:val="24"/>
          <w:szCs w:val="20"/>
          <w:u w:val="single"/>
          <w:lang w:val="en-US" w:eastAsia="zh-CN" w:bidi="ar-SA"/>
        </w:rPr>
        <w:t xml:space="preserve">  </w:t>
      </w:r>
      <w:r>
        <w:rPr>
          <w:rFonts w:hint="eastAsia" w:cs="Times New Roman"/>
          <w:kern w:val="2"/>
          <w:sz w:val="24"/>
          <w:szCs w:val="20"/>
          <w:lang w:val="en-US" w:bidi="ar-SA"/>
        </w:rPr>
        <w:t>分</w:t>
      </w:r>
    </w:p>
    <w:p>
      <w:pPr>
        <w:autoSpaceDE/>
        <w:autoSpaceDN/>
        <w:adjustRightInd w:val="0"/>
        <w:snapToGrid w:val="0"/>
        <w:spacing w:line="360" w:lineRule="auto"/>
        <w:jc w:val="both"/>
        <w:rPr>
          <w:rFonts w:cs="Times New Roman"/>
          <w:kern w:val="2"/>
          <w:sz w:val="24"/>
          <w:szCs w:val="20"/>
          <w:lang w:val="en-US" w:bidi="ar-SA"/>
        </w:rPr>
      </w:pPr>
      <w:r>
        <w:rPr>
          <w:rFonts w:hint="eastAsia" w:cs="Times New Roman"/>
          <w:kern w:val="2"/>
          <w:sz w:val="24"/>
          <w:szCs w:val="20"/>
          <w:lang w:val="en-US" w:bidi="ar-SA"/>
        </w:rPr>
        <w:t>十二、开标地点:</w:t>
      </w:r>
      <w:r>
        <w:rPr>
          <w:rFonts w:hint="eastAsia" w:cs="Times New Roman"/>
          <w:kern w:val="2"/>
          <w:sz w:val="24"/>
          <w:lang w:val="en-US" w:bidi="ar-SA"/>
        </w:rPr>
        <w:t>黔东南州公共资源交易中心开标室（地址：贵州省凯里市博南新区荷香居3-4栋裙楼3楼大厅）</w:t>
      </w:r>
    </w:p>
    <w:p>
      <w:pPr>
        <w:widowControl/>
        <w:wordWrap w:val="0"/>
        <w:autoSpaceDE/>
        <w:autoSpaceDN/>
        <w:spacing w:line="360" w:lineRule="auto"/>
        <w:rPr>
          <w:sz w:val="24"/>
          <w:szCs w:val="20"/>
          <w:lang w:val="en-US" w:bidi="ar-SA"/>
        </w:rPr>
      </w:pPr>
      <w:r>
        <w:rPr>
          <w:rFonts w:hint="eastAsia" w:cs="Times New Roman"/>
          <w:kern w:val="2"/>
          <w:sz w:val="24"/>
          <w:szCs w:val="20"/>
          <w:lang w:val="en-US" w:bidi="ar-SA"/>
        </w:rPr>
        <w:t>十三、</w:t>
      </w:r>
      <w:r>
        <w:rPr>
          <w:rFonts w:hint="eastAsia"/>
          <w:sz w:val="24"/>
          <w:szCs w:val="20"/>
          <w:lang w:val="en-US" w:bidi="ar-SA"/>
        </w:rPr>
        <w:t>投标保证金情况</w:t>
      </w:r>
    </w:p>
    <w:p>
      <w:pPr>
        <w:widowControl/>
        <w:shd w:val="clear" w:color="auto" w:fill="FFFFFF"/>
        <w:wordWrap w:val="0"/>
        <w:autoSpaceDE/>
        <w:autoSpaceDN/>
        <w:spacing w:line="360" w:lineRule="auto"/>
        <w:ind w:firstLine="240" w:firstLineChars="100"/>
        <w:rPr>
          <w:rFonts w:hint="eastAsia" w:eastAsia="宋体"/>
          <w:sz w:val="24"/>
          <w:szCs w:val="24"/>
          <w:lang w:val="en-US" w:eastAsia="zh-CN" w:bidi="ar-SA"/>
        </w:rPr>
      </w:pPr>
      <w:r>
        <w:rPr>
          <w:rFonts w:hint="eastAsia"/>
          <w:sz w:val="24"/>
          <w:szCs w:val="24"/>
          <w:lang w:val="en-US" w:bidi="ar-SA"/>
        </w:rPr>
        <w:t>（1）投标保证金额（元):￥</w:t>
      </w:r>
      <w:r>
        <w:rPr>
          <w:rFonts w:hint="eastAsia"/>
          <w:sz w:val="24"/>
          <w:szCs w:val="24"/>
          <w:lang w:val="en-US" w:eastAsia="zh-CN" w:bidi="ar-SA"/>
        </w:rPr>
        <w:t>20</w:t>
      </w:r>
      <w:r>
        <w:rPr>
          <w:rFonts w:hint="eastAsia"/>
          <w:sz w:val="24"/>
          <w:szCs w:val="24"/>
          <w:lang w:val="en-US" w:bidi="ar-SA"/>
        </w:rPr>
        <w:t>000.00元整</w:t>
      </w:r>
    </w:p>
    <w:p>
      <w:pPr>
        <w:widowControl/>
        <w:shd w:val="clear" w:color="auto" w:fill="FFFFFF"/>
        <w:wordWrap w:val="0"/>
        <w:autoSpaceDE/>
        <w:autoSpaceDN/>
        <w:spacing w:line="360" w:lineRule="auto"/>
        <w:ind w:firstLine="240" w:firstLineChars="100"/>
        <w:rPr>
          <w:sz w:val="24"/>
          <w:szCs w:val="24"/>
          <w:lang w:val="en-US" w:bidi="ar-SA"/>
        </w:rPr>
      </w:pPr>
      <w:r>
        <w:rPr>
          <w:rFonts w:hint="eastAsia"/>
          <w:sz w:val="24"/>
          <w:szCs w:val="24"/>
          <w:lang w:val="en-US" w:bidi="ar-SA"/>
        </w:rPr>
        <w:t>（2）投标保证金交纳时间:</w:t>
      </w:r>
      <w:r>
        <w:rPr>
          <w:rFonts w:hint="eastAsia"/>
          <w:sz w:val="24"/>
          <w:szCs w:val="24"/>
          <w:u w:val="single"/>
          <w:lang w:val="en-US" w:bidi="ar-SA"/>
        </w:rPr>
        <w:t>2019</w:t>
      </w:r>
      <w:r>
        <w:rPr>
          <w:rFonts w:hint="eastAsia"/>
          <w:sz w:val="24"/>
          <w:szCs w:val="24"/>
          <w:lang w:val="en-US" w:bidi="ar-SA"/>
        </w:rPr>
        <w:t>年</w:t>
      </w:r>
      <w:r>
        <w:rPr>
          <w:rFonts w:hint="eastAsia"/>
          <w:sz w:val="24"/>
          <w:szCs w:val="24"/>
          <w:u w:val="single"/>
          <w:lang w:val="en-US" w:eastAsia="zh-CN" w:bidi="ar-SA"/>
        </w:rPr>
        <w:t xml:space="preserve">  </w:t>
      </w:r>
      <w:r>
        <w:rPr>
          <w:rFonts w:hint="eastAsia"/>
          <w:sz w:val="24"/>
          <w:szCs w:val="24"/>
          <w:lang w:val="en-US" w:bidi="ar-SA"/>
        </w:rPr>
        <w:t>月</w:t>
      </w:r>
      <w:r>
        <w:rPr>
          <w:rFonts w:hint="eastAsia"/>
          <w:sz w:val="24"/>
          <w:szCs w:val="24"/>
          <w:u w:val="single"/>
          <w:lang w:val="en-US" w:eastAsia="zh-CN" w:bidi="ar-SA"/>
        </w:rPr>
        <w:t xml:space="preserve">   </w:t>
      </w:r>
      <w:r>
        <w:rPr>
          <w:rFonts w:hint="eastAsia"/>
          <w:sz w:val="24"/>
          <w:szCs w:val="24"/>
          <w:lang w:val="en-US" w:bidi="ar-SA"/>
        </w:rPr>
        <w:t>日</w:t>
      </w:r>
      <w:r>
        <w:rPr>
          <w:rFonts w:hint="eastAsia"/>
          <w:sz w:val="24"/>
          <w:szCs w:val="24"/>
          <w:u w:val="single"/>
          <w:lang w:val="en-US" w:bidi="ar-SA"/>
        </w:rPr>
        <w:t>09</w:t>
      </w:r>
      <w:r>
        <w:rPr>
          <w:rFonts w:hint="eastAsia"/>
          <w:sz w:val="24"/>
          <w:szCs w:val="24"/>
          <w:lang w:val="en-US" w:bidi="ar-SA"/>
        </w:rPr>
        <w:t>时</w:t>
      </w:r>
      <w:r>
        <w:rPr>
          <w:rFonts w:hint="eastAsia"/>
          <w:sz w:val="24"/>
          <w:szCs w:val="24"/>
          <w:u w:val="single"/>
          <w:lang w:val="en-US" w:bidi="ar-SA"/>
        </w:rPr>
        <w:t>00</w:t>
      </w:r>
      <w:r>
        <w:rPr>
          <w:rFonts w:hint="eastAsia"/>
          <w:sz w:val="24"/>
          <w:szCs w:val="24"/>
          <w:lang w:val="en-US" w:bidi="ar-SA"/>
        </w:rPr>
        <w:t>分至</w:t>
      </w:r>
      <w:r>
        <w:rPr>
          <w:rFonts w:hint="eastAsia"/>
          <w:sz w:val="24"/>
          <w:szCs w:val="24"/>
          <w:u w:val="single"/>
          <w:lang w:val="en-US" w:bidi="ar-SA"/>
        </w:rPr>
        <w:t>2019</w:t>
      </w:r>
      <w:r>
        <w:rPr>
          <w:rFonts w:hint="eastAsia"/>
          <w:sz w:val="24"/>
          <w:szCs w:val="24"/>
          <w:lang w:val="en-US" w:bidi="ar-SA"/>
        </w:rPr>
        <w:t>年</w:t>
      </w:r>
      <w:r>
        <w:rPr>
          <w:rFonts w:hint="eastAsia"/>
          <w:sz w:val="24"/>
          <w:szCs w:val="24"/>
          <w:u w:val="single"/>
          <w:lang w:val="en-US" w:eastAsia="zh-CN" w:bidi="ar-SA"/>
        </w:rPr>
        <w:t xml:space="preserve">   </w:t>
      </w:r>
      <w:r>
        <w:rPr>
          <w:rFonts w:hint="eastAsia"/>
          <w:sz w:val="24"/>
          <w:szCs w:val="24"/>
          <w:lang w:val="en-US" w:bidi="ar-SA"/>
        </w:rPr>
        <w:t>月</w:t>
      </w:r>
      <w:r>
        <w:rPr>
          <w:rFonts w:hint="eastAsia"/>
          <w:sz w:val="24"/>
          <w:szCs w:val="24"/>
          <w:u w:val="single"/>
          <w:lang w:val="en-US" w:eastAsia="zh-CN" w:bidi="ar-SA"/>
        </w:rPr>
        <w:t xml:space="preserve">  </w:t>
      </w:r>
      <w:r>
        <w:rPr>
          <w:rFonts w:hint="eastAsia"/>
          <w:sz w:val="24"/>
          <w:szCs w:val="24"/>
          <w:lang w:val="en-US" w:bidi="ar-SA"/>
        </w:rPr>
        <w:t>日</w:t>
      </w:r>
      <w:r>
        <w:rPr>
          <w:rFonts w:hint="eastAsia"/>
          <w:sz w:val="24"/>
          <w:szCs w:val="24"/>
          <w:u w:val="single"/>
          <w:lang w:val="en-US" w:eastAsia="zh-CN" w:bidi="ar-SA"/>
        </w:rPr>
        <w:t xml:space="preserve">   </w:t>
      </w:r>
      <w:r>
        <w:rPr>
          <w:rFonts w:hint="eastAsia"/>
          <w:sz w:val="24"/>
          <w:szCs w:val="24"/>
          <w:lang w:val="en-US" w:bidi="ar-SA"/>
        </w:rPr>
        <w:t>时</w:t>
      </w:r>
      <w:r>
        <w:rPr>
          <w:rFonts w:hint="eastAsia"/>
          <w:sz w:val="24"/>
          <w:szCs w:val="24"/>
          <w:u w:val="single"/>
          <w:lang w:val="en-US" w:eastAsia="zh-CN" w:bidi="ar-SA"/>
        </w:rPr>
        <w:t xml:space="preserve">   </w:t>
      </w:r>
      <w:r>
        <w:rPr>
          <w:rFonts w:hint="eastAsia"/>
          <w:sz w:val="24"/>
          <w:szCs w:val="24"/>
          <w:lang w:val="en-US" w:bidi="ar-SA"/>
        </w:rPr>
        <w:t>分</w:t>
      </w:r>
    </w:p>
    <w:p>
      <w:pPr>
        <w:widowControl/>
        <w:shd w:val="clear" w:color="auto" w:fill="FFFFFF"/>
        <w:wordWrap w:val="0"/>
        <w:autoSpaceDE/>
        <w:autoSpaceDN/>
        <w:spacing w:line="360" w:lineRule="auto"/>
        <w:ind w:firstLine="240" w:firstLineChars="100"/>
        <w:rPr>
          <w:sz w:val="24"/>
          <w:szCs w:val="24"/>
          <w:lang w:val="en-US" w:bidi="ar-SA"/>
        </w:rPr>
      </w:pPr>
      <w:r>
        <w:rPr>
          <w:rFonts w:hint="eastAsia"/>
          <w:sz w:val="24"/>
          <w:szCs w:val="24"/>
          <w:lang w:val="en-US" w:bidi="ar-SA"/>
        </w:rPr>
        <w:t>（3）投标保证金交纳方式: 投标保证金应是银行转账，投标人可以从银行柜面转账或网上银行转账，银行转账须从供应商在州公共资源交易中心诚信库中登记的账户转出。</w:t>
      </w:r>
    </w:p>
    <w:p>
      <w:pPr>
        <w:widowControl/>
        <w:shd w:val="clear" w:color="auto" w:fill="FFFFFF"/>
        <w:wordWrap w:val="0"/>
        <w:autoSpaceDE/>
        <w:autoSpaceDN/>
        <w:spacing w:line="360" w:lineRule="auto"/>
        <w:ind w:firstLine="240" w:firstLineChars="100"/>
        <w:rPr>
          <w:sz w:val="24"/>
          <w:szCs w:val="24"/>
          <w:lang w:val="en-US" w:bidi="ar-SA"/>
        </w:rPr>
      </w:pPr>
      <w:r>
        <w:rPr>
          <w:rFonts w:hint="eastAsia"/>
          <w:sz w:val="24"/>
          <w:szCs w:val="24"/>
          <w:lang w:val="en-US" w:bidi="ar-SA"/>
        </w:rPr>
        <w:t>（4）开户银行及帐号</w:t>
      </w:r>
    </w:p>
    <w:p>
      <w:pPr>
        <w:widowControl/>
        <w:shd w:val="clear" w:color="auto" w:fill="FFFFFF"/>
        <w:wordWrap w:val="0"/>
        <w:autoSpaceDE/>
        <w:autoSpaceDN/>
        <w:spacing w:line="360" w:lineRule="auto"/>
        <w:ind w:firstLine="240" w:firstLineChars="100"/>
        <w:rPr>
          <w:sz w:val="24"/>
          <w:szCs w:val="24"/>
          <w:lang w:val="en-US" w:bidi="ar-SA"/>
        </w:rPr>
      </w:pPr>
      <w:r>
        <w:rPr>
          <w:rFonts w:hint="eastAsia"/>
          <w:sz w:val="24"/>
          <w:szCs w:val="24"/>
          <w:lang w:val="en-US" w:bidi="ar-SA"/>
        </w:rPr>
        <w:t>收款人：黔东南苗族侗族自治州公共资源交易中心（不能写简称）</w:t>
      </w:r>
    </w:p>
    <w:p>
      <w:pPr>
        <w:widowControl/>
        <w:shd w:val="clear" w:color="auto" w:fill="FFFFFF"/>
        <w:wordWrap w:val="0"/>
        <w:autoSpaceDE/>
        <w:autoSpaceDN/>
        <w:spacing w:line="360" w:lineRule="auto"/>
        <w:ind w:firstLine="240" w:firstLineChars="100"/>
        <w:rPr>
          <w:sz w:val="24"/>
          <w:szCs w:val="24"/>
          <w:lang w:val="en-US" w:bidi="ar-SA"/>
        </w:rPr>
      </w:pPr>
      <w:r>
        <w:rPr>
          <w:rFonts w:hint="eastAsia"/>
          <w:sz w:val="24"/>
          <w:szCs w:val="24"/>
          <w:lang w:val="en-US" w:bidi="ar-SA"/>
        </w:rPr>
        <w:t>投标保证金账号：18910121050000581</w:t>
      </w:r>
    </w:p>
    <w:p>
      <w:pPr>
        <w:autoSpaceDE/>
        <w:autoSpaceDN/>
        <w:adjustRightInd w:val="0"/>
        <w:snapToGrid w:val="0"/>
        <w:spacing w:line="360" w:lineRule="auto"/>
        <w:ind w:firstLine="240" w:firstLineChars="100"/>
        <w:jc w:val="both"/>
        <w:rPr>
          <w:sz w:val="24"/>
          <w:szCs w:val="24"/>
          <w:lang w:val="en-US" w:bidi="ar-SA"/>
        </w:rPr>
      </w:pPr>
      <w:r>
        <w:rPr>
          <w:rFonts w:hint="eastAsia"/>
          <w:sz w:val="24"/>
          <w:szCs w:val="24"/>
          <w:lang w:val="en-US" w:bidi="ar-SA"/>
        </w:rPr>
        <w:t>开户银行全称：贵阳银行股份有限公司黔东南分行</w:t>
      </w:r>
    </w:p>
    <w:p>
      <w:pPr>
        <w:widowControl/>
        <w:shd w:val="clear" w:color="auto" w:fill="FFFFFF"/>
        <w:wordWrap w:val="0"/>
        <w:autoSpaceDE/>
        <w:autoSpaceDN/>
        <w:spacing w:line="360" w:lineRule="auto"/>
        <w:ind w:firstLine="240" w:firstLineChars="100"/>
        <w:rPr>
          <w:sz w:val="24"/>
          <w:szCs w:val="24"/>
          <w:lang w:val="en-US" w:bidi="ar-SA"/>
        </w:rPr>
      </w:pPr>
      <w:r>
        <w:rPr>
          <w:rFonts w:hint="eastAsia"/>
          <w:sz w:val="24"/>
          <w:szCs w:val="24"/>
          <w:lang w:val="en-US" w:bidi="ar-SA"/>
        </w:rPr>
        <w:t>银行行号：313713018909</w:t>
      </w:r>
    </w:p>
    <w:p>
      <w:pPr>
        <w:widowControl/>
        <w:shd w:val="clear" w:color="auto" w:fill="FFFFFF"/>
        <w:wordWrap w:val="0"/>
        <w:autoSpaceDE/>
        <w:autoSpaceDN/>
        <w:spacing w:line="360" w:lineRule="auto"/>
        <w:ind w:firstLine="240" w:firstLineChars="100"/>
        <w:rPr>
          <w:sz w:val="24"/>
          <w:szCs w:val="24"/>
          <w:lang w:val="en-US" w:bidi="ar-SA"/>
        </w:rPr>
      </w:pPr>
      <w:r>
        <w:rPr>
          <w:rFonts w:hint="eastAsia"/>
          <w:sz w:val="24"/>
          <w:szCs w:val="24"/>
          <w:lang w:val="en-US" w:bidi="ar-SA"/>
        </w:rPr>
        <w:t>注：在缴纳投标保证金时，在进账单的附言(摘要、备注、用途等)中，只能填写9位字符随机码，如：AB1234567。不能填写项目名称、项目编号等其他内容，因为系统只能识别9位字符的随机码。否则所缴纳的投标保证金无法进入交易中心保证金鉴收系统，保证金缴纳失败。供应商的保证金从缴纳到保证金退还各环节，保证金随机码系统均通过手机短信告知供应商保证金缴退情况，若手机信息告知不清时，供应商也可在保证金系统中自行查看保证金所处的状态。</w:t>
      </w:r>
    </w:p>
    <w:p>
      <w:pPr>
        <w:widowControl/>
        <w:shd w:val="clear" w:color="auto" w:fill="FFFFFF"/>
        <w:wordWrap w:val="0"/>
        <w:autoSpaceDE/>
        <w:autoSpaceDN/>
        <w:spacing w:line="360" w:lineRule="auto"/>
        <w:ind w:firstLine="240" w:firstLineChars="100"/>
        <w:rPr>
          <w:sz w:val="24"/>
          <w:szCs w:val="24"/>
          <w:lang w:val="en-US" w:bidi="ar-SA"/>
        </w:rPr>
      </w:pPr>
      <w:r>
        <w:rPr>
          <w:rFonts w:hint="eastAsia"/>
          <w:sz w:val="24"/>
          <w:szCs w:val="24"/>
          <w:lang w:val="en-US" w:bidi="ar-SA"/>
        </w:rPr>
        <w:t>（5）在保证金随机码收退试运行过程中，若出现问题时，请及时与州交易中心联系。联系方式：财务部：0855—8685610或8685623；政府采购部：8685632或8685616。</w:t>
      </w:r>
    </w:p>
    <w:p>
      <w:pPr>
        <w:widowControl/>
        <w:shd w:val="clear" w:color="auto" w:fill="FFFFFF"/>
        <w:wordWrap w:val="0"/>
        <w:autoSpaceDE/>
        <w:autoSpaceDN/>
        <w:spacing w:line="360" w:lineRule="auto"/>
        <w:ind w:firstLine="240" w:firstLineChars="100"/>
        <w:rPr>
          <w:rFonts w:hint="eastAsia"/>
          <w:sz w:val="24"/>
          <w:szCs w:val="24"/>
          <w:lang w:val="en-US" w:bidi="ar-SA"/>
        </w:rPr>
      </w:pPr>
      <w:r>
        <w:rPr>
          <w:rFonts w:hint="eastAsia"/>
          <w:sz w:val="24"/>
          <w:szCs w:val="24"/>
          <w:lang w:val="en-US" w:bidi="ar-SA"/>
        </w:rPr>
        <w:t>采购项目需要落实的政府采购政策：①根据《政府采购促进中小企业发展暂行办法》(财库〔2011〕181号) ，本项目针对小型和微型企业产品的价格给予6%的扣除，用扣除后的价格参与评审。②根据【黔财采〔2014〕15号】文件规定，对原产地在少数民族自治区和享受少数民族自治待遇的省份的投标主产品（不含附带产品），享受政策性加分和价格扣除，采用综合评分法或性价比法进行评审的，在总得分基础上加3分，③按照《关于将国产密码应用措施等条款落实到政府采购有关政策的通知》黔财采〔2018〕6号文件执行。④按照《关于促进残疾人就业政府采购政策的通知》（财库〔2018〕141号）文件执行。残疾人福利性单位视同小型、微型企业，价格给予6%的扣除。残疾人福利性单位属于小型、微型企业的，不重复享受政策。</w:t>
      </w:r>
    </w:p>
    <w:p>
      <w:pPr>
        <w:widowControl/>
        <w:shd w:val="clear" w:color="auto" w:fill="FFFFFF"/>
        <w:wordWrap w:val="0"/>
        <w:autoSpaceDE/>
        <w:autoSpaceDN/>
        <w:spacing w:line="360" w:lineRule="auto"/>
        <w:rPr>
          <w:rFonts w:cs="Times New Roman"/>
          <w:kern w:val="2"/>
          <w:sz w:val="24"/>
          <w:lang w:val="en-US" w:bidi="ar-SA"/>
        </w:rPr>
      </w:pPr>
      <w:r>
        <w:rPr>
          <w:rFonts w:hint="eastAsia" w:cs="Times New Roman"/>
          <w:kern w:val="2"/>
          <w:sz w:val="24"/>
          <w:lang w:val="en-US" w:bidi="ar-SA"/>
        </w:rPr>
        <w:t xml:space="preserve">十五、采购人名称: 从江县住房和城乡建设局 </w:t>
      </w:r>
    </w:p>
    <w:p>
      <w:pPr>
        <w:widowControl/>
        <w:shd w:val="clear" w:color="auto" w:fill="FFFFFF"/>
        <w:wordWrap w:val="0"/>
        <w:autoSpaceDE/>
        <w:autoSpaceDN/>
        <w:spacing w:line="360" w:lineRule="auto"/>
        <w:ind w:firstLine="720" w:firstLineChars="300"/>
        <w:rPr>
          <w:rFonts w:cs="Times New Roman"/>
          <w:kern w:val="2"/>
          <w:sz w:val="24"/>
          <w:lang w:val="en-US" w:bidi="ar-SA"/>
        </w:rPr>
      </w:pPr>
      <w:r>
        <w:rPr>
          <w:rFonts w:hint="eastAsia" w:cs="Times New Roman"/>
          <w:kern w:val="2"/>
          <w:sz w:val="24"/>
          <w:lang w:val="en-US" w:bidi="ar-SA"/>
        </w:rPr>
        <w:t>联系地址: 从江县</w:t>
      </w:r>
    </w:p>
    <w:p>
      <w:pPr>
        <w:autoSpaceDE/>
        <w:autoSpaceDN/>
        <w:spacing w:line="360" w:lineRule="auto"/>
        <w:ind w:firstLine="720" w:firstLineChars="300"/>
        <w:jc w:val="both"/>
        <w:rPr>
          <w:rFonts w:cs="Times New Roman"/>
          <w:kern w:val="2"/>
          <w:sz w:val="24"/>
          <w:szCs w:val="20"/>
          <w:lang w:val="en-US" w:bidi="ar-SA"/>
        </w:rPr>
      </w:pPr>
      <w:r>
        <w:rPr>
          <w:rFonts w:hint="eastAsia" w:cs="Times New Roman"/>
          <w:kern w:val="2"/>
          <w:sz w:val="24"/>
          <w:szCs w:val="20"/>
          <w:lang w:val="en-US" w:bidi="ar-SA"/>
        </w:rPr>
        <w:t>联系人：</w:t>
      </w:r>
      <w:r>
        <w:rPr>
          <w:rFonts w:hint="eastAsia" w:cs="Times New Roman"/>
          <w:kern w:val="2"/>
          <w:sz w:val="24"/>
          <w:lang w:val="en-US" w:bidi="ar-SA"/>
        </w:rPr>
        <w:t>敬</w:t>
      </w:r>
      <w:r>
        <w:rPr>
          <w:rFonts w:hint="eastAsia" w:cs="Times New Roman"/>
          <w:kern w:val="2"/>
          <w:sz w:val="24"/>
          <w:lang w:val="en-US" w:eastAsia="zh-CN" w:bidi="ar-SA"/>
        </w:rPr>
        <w:t xml:space="preserve"> </w:t>
      </w:r>
      <w:r>
        <w:rPr>
          <w:rFonts w:hint="eastAsia" w:cs="Times New Roman"/>
          <w:kern w:val="2"/>
          <w:sz w:val="24"/>
          <w:lang w:val="en-US" w:bidi="ar-SA"/>
        </w:rPr>
        <w:t>琼</w:t>
      </w:r>
    </w:p>
    <w:p>
      <w:pPr>
        <w:autoSpaceDE/>
        <w:autoSpaceDN/>
        <w:spacing w:line="360" w:lineRule="auto"/>
        <w:ind w:firstLine="720" w:firstLineChars="300"/>
        <w:jc w:val="both"/>
        <w:rPr>
          <w:kern w:val="2"/>
          <w:sz w:val="24"/>
          <w:szCs w:val="24"/>
          <w:lang w:val="en-US" w:bidi="ar-SA"/>
        </w:rPr>
      </w:pPr>
      <w:r>
        <w:rPr>
          <w:rFonts w:hint="eastAsia"/>
          <w:kern w:val="2"/>
          <w:sz w:val="24"/>
          <w:szCs w:val="24"/>
          <w:lang w:val="en-US" w:bidi="ar-SA"/>
        </w:rPr>
        <w:t>联系电话：18685455287</w:t>
      </w:r>
    </w:p>
    <w:p>
      <w:pPr>
        <w:widowControl/>
        <w:shd w:val="clear" w:color="auto" w:fill="FFFFFF"/>
        <w:wordWrap w:val="0"/>
        <w:autoSpaceDE/>
        <w:autoSpaceDN/>
        <w:spacing w:line="360" w:lineRule="auto"/>
        <w:rPr>
          <w:rFonts w:cs="Times New Roman"/>
          <w:kern w:val="2"/>
          <w:sz w:val="24"/>
          <w:lang w:val="en-US" w:bidi="ar-SA"/>
        </w:rPr>
      </w:pPr>
      <w:r>
        <w:rPr>
          <w:rFonts w:hint="eastAsia" w:cs="Times New Roman"/>
          <w:kern w:val="2"/>
          <w:sz w:val="24"/>
          <w:lang w:val="en-US" w:bidi="ar-SA"/>
        </w:rPr>
        <w:t>十六、采购代理机构名称:贵州和顺鑫黔项目管理有限公司</w:t>
      </w:r>
    </w:p>
    <w:p>
      <w:pPr>
        <w:widowControl/>
        <w:shd w:val="clear" w:color="auto" w:fill="FFFFFF"/>
        <w:wordWrap w:val="0"/>
        <w:autoSpaceDE/>
        <w:autoSpaceDN/>
        <w:spacing w:line="360" w:lineRule="auto"/>
        <w:ind w:firstLine="720" w:firstLineChars="300"/>
        <w:rPr>
          <w:rFonts w:cs="Times New Roman"/>
          <w:kern w:val="2"/>
          <w:sz w:val="24"/>
          <w:lang w:val="en-US" w:bidi="ar-SA"/>
        </w:rPr>
      </w:pPr>
      <w:r>
        <w:rPr>
          <w:rFonts w:hint="eastAsia" w:cs="Times New Roman"/>
          <w:kern w:val="2"/>
          <w:sz w:val="24"/>
          <w:lang w:val="en-US" w:bidi="ar-SA"/>
        </w:rPr>
        <w:t>联系地址: 凯里市环城东路清华苑D栋五楼</w:t>
      </w:r>
    </w:p>
    <w:p>
      <w:pPr>
        <w:widowControl/>
        <w:shd w:val="clear" w:color="auto" w:fill="FFFFFF"/>
        <w:wordWrap w:val="0"/>
        <w:autoSpaceDE/>
        <w:autoSpaceDN/>
        <w:spacing w:line="360" w:lineRule="auto"/>
        <w:ind w:firstLine="720" w:firstLineChars="300"/>
        <w:rPr>
          <w:rFonts w:cs="Times New Roman"/>
          <w:kern w:val="2"/>
          <w:sz w:val="24"/>
          <w:lang w:val="en-US" w:bidi="ar-SA"/>
        </w:rPr>
      </w:pPr>
      <w:r>
        <w:rPr>
          <w:rFonts w:hint="eastAsia" w:cs="Times New Roman"/>
          <w:kern w:val="2"/>
          <w:sz w:val="24"/>
          <w:lang w:val="en-US" w:bidi="ar-SA"/>
        </w:rPr>
        <w:t>项目联系人：耿</w:t>
      </w:r>
      <w:r>
        <w:rPr>
          <w:rFonts w:hint="eastAsia" w:cs="Times New Roman"/>
          <w:kern w:val="2"/>
          <w:sz w:val="24"/>
          <w:lang w:val="en-US" w:eastAsia="zh-CN" w:bidi="ar-SA"/>
        </w:rPr>
        <w:t xml:space="preserve"> </w:t>
      </w:r>
      <w:r>
        <w:rPr>
          <w:rFonts w:hint="eastAsia" w:cs="Times New Roman"/>
          <w:kern w:val="2"/>
          <w:sz w:val="24"/>
          <w:lang w:val="en-US" w:bidi="ar-SA"/>
        </w:rPr>
        <w:t>涌</w:t>
      </w:r>
    </w:p>
    <w:p>
      <w:pPr>
        <w:pStyle w:val="2"/>
        <w:rPr>
          <w:rFonts w:hint="eastAsia" w:cs="Times New Roman"/>
          <w:kern w:val="2"/>
          <w:szCs w:val="22"/>
          <w:lang w:val="en-US" w:bidi="ar-SA"/>
        </w:rPr>
      </w:pPr>
      <w:r>
        <w:rPr>
          <w:rFonts w:hint="eastAsia" w:cs="Times New Roman"/>
          <w:kern w:val="2"/>
          <w:szCs w:val="22"/>
          <w:lang w:val="en-US" w:bidi="ar-SA"/>
        </w:rPr>
        <w:t>联系电话：0855-8357884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DD8235"/>
    <w:multiLevelType w:val="singleLevel"/>
    <w:tmpl w:val="C8DD8235"/>
    <w:lvl w:ilvl="0" w:tentative="0">
      <w:start w:val="1"/>
      <w:numFmt w:val="chineseCounting"/>
      <w:suff w:val="nothing"/>
      <w:lvlText w:val="%1、"/>
      <w:lvlJc w:val="left"/>
      <w:rPr>
        <w:rFonts w:hint="eastAsia"/>
      </w:rPr>
    </w:lvl>
  </w:abstractNum>
  <w:abstractNum w:abstractNumId="1">
    <w:nsid w:val="00000003"/>
    <w:multiLevelType w:val="multilevel"/>
    <w:tmpl w:val="00000003"/>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C224D"/>
    <w:rsid w:val="01721DE5"/>
    <w:rsid w:val="0D3B69DB"/>
    <w:rsid w:val="0E9C224D"/>
    <w:rsid w:val="113351C9"/>
    <w:rsid w:val="37612756"/>
    <w:rsid w:val="551569FC"/>
    <w:rsid w:val="593B092C"/>
    <w:rsid w:val="6BD54725"/>
    <w:rsid w:val="752A6A38"/>
    <w:rsid w:val="7F835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样式 首行缩进:  2 字符"/>
    <w:basedOn w:val="1"/>
    <w:qFormat/>
    <w:uiPriority w:val="99"/>
    <w:pPr>
      <w:spacing w:line="360" w:lineRule="auto"/>
      <w:ind w:firstLine="480" w:firstLineChars="200"/>
    </w:pPr>
    <w:rPr>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2019-11-05T10:36:00Z</dcterms:created>
  <dc:creator>Administrator</dc:creator>
  <cp:lastModifiedBy>Administrator</cp:lastModifiedBy>
  <dcterms:modified xsi:type="dcterms:W3CDTF">2019-12-04T04:01:05Z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